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5103"/>
        <w:gridCol w:w="6945"/>
      </w:tblGrid>
      <w:tr w:rsidR="00ED0D42" w:rsidRPr="004336C0" w14:paraId="679A8834" w14:textId="77777777" w:rsidTr="0084470B">
        <w:trPr>
          <w:trHeight w:val="366"/>
          <w:tblHeader/>
        </w:trPr>
        <w:tc>
          <w:tcPr>
            <w:tcW w:w="568" w:type="dxa"/>
          </w:tcPr>
          <w:p w14:paraId="1B378AC0" w14:textId="77777777" w:rsidR="00ED0D42" w:rsidRPr="004336C0" w:rsidRDefault="00ED0D42" w:rsidP="00B5202E">
            <w:pPr>
              <w:jc w:val="center"/>
              <w:rPr>
                <w:rFonts w:ascii="Book Antiqua" w:hAnsi="Book Antiqua"/>
                <w:b/>
                <w:bCs/>
                <w:sz w:val="22"/>
                <w:szCs w:val="22"/>
              </w:rPr>
            </w:pPr>
            <w:r w:rsidRPr="004336C0">
              <w:rPr>
                <w:rFonts w:ascii="Book Antiqua" w:hAnsi="Book Antiqua"/>
                <w:b/>
                <w:bCs/>
                <w:sz w:val="22"/>
                <w:szCs w:val="22"/>
              </w:rPr>
              <w:t>Sl.</w:t>
            </w:r>
          </w:p>
          <w:p w14:paraId="3CD29DEC" w14:textId="5E49B6D4" w:rsidR="00ED0D42" w:rsidRPr="004336C0" w:rsidRDefault="00ED0D42" w:rsidP="00B5202E">
            <w:pPr>
              <w:jc w:val="center"/>
              <w:rPr>
                <w:rFonts w:ascii="Book Antiqua" w:hAnsi="Book Antiqua"/>
                <w:b/>
                <w:bCs/>
                <w:sz w:val="22"/>
                <w:szCs w:val="22"/>
              </w:rPr>
            </w:pPr>
            <w:r w:rsidRPr="004336C0">
              <w:rPr>
                <w:rFonts w:ascii="Book Antiqua" w:hAnsi="Book Antiqua"/>
                <w:b/>
                <w:bCs/>
                <w:sz w:val="22"/>
                <w:szCs w:val="22"/>
              </w:rPr>
              <w:t>No</w:t>
            </w:r>
          </w:p>
        </w:tc>
        <w:tc>
          <w:tcPr>
            <w:tcW w:w="1843" w:type="dxa"/>
          </w:tcPr>
          <w:p w14:paraId="77014D15" w14:textId="77777777" w:rsidR="00ED0D42" w:rsidRPr="004336C0" w:rsidRDefault="00ED0D42" w:rsidP="00B5202E">
            <w:pPr>
              <w:jc w:val="center"/>
              <w:rPr>
                <w:rFonts w:ascii="Book Antiqua" w:hAnsi="Book Antiqua"/>
                <w:b/>
                <w:bCs/>
                <w:sz w:val="22"/>
                <w:szCs w:val="22"/>
              </w:rPr>
            </w:pPr>
            <w:r w:rsidRPr="004336C0">
              <w:rPr>
                <w:rFonts w:ascii="Book Antiqua" w:hAnsi="Book Antiqua"/>
                <w:b/>
                <w:bCs/>
                <w:sz w:val="22"/>
                <w:szCs w:val="22"/>
              </w:rPr>
              <w:t>Clause Ref. No.</w:t>
            </w:r>
          </w:p>
        </w:tc>
        <w:tc>
          <w:tcPr>
            <w:tcW w:w="5103" w:type="dxa"/>
          </w:tcPr>
          <w:p w14:paraId="07F7237B" w14:textId="77777777" w:rsidR="00ED0D42" w:rsidRPr="004336C0" w:rsidRDefault="00ED0D42" w:rsidP="00B5202E">
            <w:pPr>
              <w:jc w:val="center"/>
              <w:rPr>
                <w:rFonts w:ascii="Book Antiqua" w:hAnsi="Book Antiqua"/>
                <w:b/>
                <w:bCs/>
                <w:sz w:val="22"/>
                <w:szCs w:val="22"/>
              </w:rPr>
            </w:pPr>
            <w:r w:rsidRPr="004336C0">
              <w:rPr>
                <w:rFonts w:ascii="Book Antiqua" w:hAnsi="Book Antiqua"/>
                <w:b/>
                <w:bCs/>
                <w:sz w:val="22"/>
                <w:szCs w:val="22"/>
              </w:rPr>
              <w:t>Existing provision</w:t>
            </w:r>
          </w:p>
        </w:tc>
        <w:tc>
          <w:tcPr>
            <w:tcW w:w="6945" w:type="dxa"/>
          </w:tcPr>
          <w:p w14:paraId="2F18DB1C" w14:textId="77777777" w:rsidR="00ED0D42" w:rsidRPr="004336C0" w:rsidRDefault="00ED0D42" w:rsidP="00B5202E">
            <w:pPr>
              <w:jc w:val="center"/>
              <w:rPr>
                <w:rFonts w:ascii="Book Antiqua" w:hAnsi="Book Antiqua"/>
                <w:b/>
                <w:bCs/>
                <w:sz w:val="22"/>
                <w:szCs w:val="22"/>
              </w:rPr>
            </w:pPr>
            <w:r w:rsidRPr="004336C0">
              <w:rPr>
                <w:rFonts w:ascii="Book Antiqua" w:hAnsi="Book Antiqua"/>
                <w:b/>
                <w:bCs/>
                <w:sz w:val="22"/>
                <w:szCs w:val="22"/>
              </w:rPr>
              <w:t>Amended as</w:t>
            </w:r>
          </w:p>
        </w:tc>
      </w:tr>
      <w:tr w:rsidR="00ED0D42" w:rsidRPr="004336C0" w14:paraId="69DCA6AC" w14:textId="77777777" w:rsidTr="00F85A88">
        <w:trPr>
          <w:trHeight w:val="266"/>
        </w:trPr>
        <w:tc>
          <w:tcPr>
            <w:tcW w:w="14459" w:type="dxa"/>
            <w:gridSpan w:val="4"/>
          </w:tcPr>
          <w:p w14:paraId="2E681439" w14:textId="08D3D4EE" w:rsidR="00ED0D42" w:rsidRPr="004336C0" w:rsidRDefault="00052AF3" w:rsidP="00CD4886">
            <w:pPr>
              <w:spacing w:after="120"/>
              <w:jc w:val="both"/>
              <w:rPr>
                <w:rFonts w:ascii="Book Antiqua" w:hAnsi="Book Antiqua"/>
                <w:sz w:val="22"/>
                <w:szCs w:val="22"/>
              </w:rPr>
            </w:pPr>
            <w:r w:rsidRPr="004336C0">
              <w:rPr>
                <w:rFonts w:ascii="Book Antiqua" w:hAnsi="Book Antiqua" w:cs="Arial"/>
                <w:b/>
                <w:bCs/>
                <w:color w:val="000000" w:themeColor="text1"/>
                <w:sz w:val="22"/>
                <w:szCs w:val="22"/>
                <w:u w:val="single"/>
              </w:rPr>
              <w:t>Volume-I of the bidding documents</w:t>
            </w:r>
          </w:p>
        </w:tc>
      </w:tr>
      <w:tr w:rsidR="00954D0C" w:rsidRPr="004336C0" w14:paraId="6F9EABFD" w14:textId="77777777" w:rsidTr="0084470B">
        <w:trPr>
          <w:trHeight w:val="3200"/>
        </w:trPr>
        <w:tc>
          <w:tcPr>
            <w:tcW w:w="568" w:type="dxa"/>
          </w:tcPr>
          <w:p w14:paraId="6FEC22E4" w14:textId="77777777" w:rsidR="00954D0C" w:rsidRPr="004336C0" w:rsidRDefault="00954D0C" w:rsidP="00954D0C">
            <w:pPr>
              <w:numPr>
                <w:ilvl w:val="0"/>
                <w:numId w:val="7"/>
              </w:numPr>
              <w:spacing w:line="288" w:lineRule="auto"/>
              <w:jc w:val="center"/>
              <w:rPr>
                <w:rFonts w:ascii="Book Antiqua" w:hAnsi="Book Antiqua"/>
                <w:sz w:val="22"/>
                <w:szCs w:val="22"/>
              </w:rPr>
            </w:pPr>
          </w:p>
        </w:tc>
        <w:tc>
          <w:tcPr>
            <w:tcW w:w="1843" w:type="dxa"/>
          </w:tcPr>
          <w:p w14:paraId="51037E23" w14:textId="654019D8" w:rsidR="00954D0C" w:rsidRPr="004336C0" w:rsidRDefault="00954D0C" w:rsidP="00954D0C">
            <w:pPr>
              <w:rPr>
                <w:rFonts w:ascii="Book Antiqua" w:hAnsi="Book Antiqua"/>
                <w:sz w:val="22"/>
                <w:szCs w:val="22"/>
              </w:rPr>
            </w:pPr>
            <w:r>
              <w:rPr>
                <w:rFonts w:ascii="Book Antiqua" w:hAnsi="Book Antiqua"/>
                <w:sz w:val="22"/>
                <w:szCs w:val="22"/>
              </w:rPr>
              <w:t>ITB 29</w:t>
            </w:r>
          </w:p>
        </w:tc>
        <w:tc>
          <w:tcPr>
            <w:tcW w:w="5103" w:type="dxa"/>
          </w:tcPr>
          <w:p w14:paraId="1EFAA891" w14:textId="0FC2B39C" w:rsidR="00954D0C" w:rsidRPr="00954D0C" w:rsidRDefault="00954D0C" w:rsidP="00954D0C">
            <w:pPr>
              <w:pStyle w:val="Default"/>
              <w:ind w:left="593" w:hanging="593"/>
              <w:jc w:val="both"/>
              <w:rPr>
                <w:rFonts w:ascii="Book Antiqua" w:hAnsi="Book Antiqua" w:cs="Arial"/>
                <w:b/>
                <w:bCs/>
                <w:sz w:val="22"/>
                <w:szCs w:val="22"/>
                <w:lang w:val="de-DE"/>
              </w:rPr>
            </w:pPr>
            <w:r w:rsidRPr="00954D0C">
              <w:rPr>
                <w:rFonts w:ascii="Book Antiqua" w:hAnsi="Book Antiqua" w:cs="Arial"/>
                <w:b/>
                <w:bCs/>
                <w:sz w:val="22"/>
                <w:szCs w:val="22"/>
                <w:lang w:val="de-DE"/>
              </w:rPr>
              <w:t>29.</w:t>
            </w:r>
            <w:r>
              <w:rPr>
                <w:rFonts w:ascii="Book Antiqua" w:hAnsi="Book Antiqua" w:cs="Arial"/>
                <w:b/>
                <w:bCs/>
                <w:sz w:val="22"/>
                <w:szCs w:val="22"/>
                <w:lang w:val="de-DE"/>
              </w:rPr>
              <w:tab/>
            </w:r>
            <w:r w:rsidRPr="00954D0C">
              <w:rPr>
                <w:rFonts w:ascii="Book Antiqua" w:hAnsi="Book Antiqua" w:cs="Arial"/>
                <w:b/>
                <w:bCs/>
                <w:sz w:val="22"/>
                <w:szCs w:val="22"/>
                <w:lang w:val="de-DE"/>
              </w:rPr>
              <w:t>e-</w:t>
            </w:r>
            <w:r w:rsidRPr="00954D0C">
              <w:rPr>
                <w:rFonts w:ascii="Book Antiqua" w:hAnsi="Book Antiqua" w:cs="Arial"/>
                <w:b/>
                <w:bCs/>
                <w:sz w:val="22"/>
                <w:szCs w:val="22"/>
              </w:rPr>
              <w:t>Reverse</w:t>
            </w:r>
            <w:r w:rsidRPr="00954D0C">
              <w:rPr>
                <w:rFonts w:ascii="Book Antiqua" w:hAnsi="Book Antiqua" w:cs="Arial"/>
                <w:b/>
                <w:bCs/>
                <w:sz w:val="22"/>
                <w:szCs w:val="22"/>
                <w:lang w:val="de-DE"/>
              </w:rPr>
              <w:t xml:space="preserve"> Auction (e-RA)</w:t>
            </w:r>
          </w:p>
          <w:p w14:paraId="1121769B" w14:textId="77777777" w:rsidR="00954D0C" w:rsidRPr="00954D0C" w:rsidRDefault="00954D0C" w:rsidP="00954D0C">
            <w:pPr>
              <w:pStyle w:val="Default"/>
              <w:jc w:val="both"/>
              <w:rPr>
                <w:rFonts w:ascii="Book Antiqua" w:hAnsi="Book Antiqua" w:cs="Arial"/>
                <w:b/>
                <w:bCs/>
                <w:sz w:val="22"/>
                <w:szCs w:val="22"/>
                <w:lang w:val="de-DE"/>
              </w:rPr>
            </w:pPr>
          </w:p>
          <w:p w14:paraId="4BCFC710" w14:textId="77777777" w:rsidR="00954D0C" w:rsidRPr="00954D0C" w:rsidRDefault="00954D0C" w:rsidP="00954D0C">
            <w:pPr>
              <w:pStyle w:val="Default"/>
              <w:ind w:left="593" w:hanging="593"/>
              <w:jc w:val="both"/>
              <w:rPr>
                <w:rFonts w:ascii="Book Antiqua" w:hAnsi="Book Antiqua" w:cs="Arial"/>
                <w:b/>
                <w:bCs/>
                <w:sz w:val="22"/>
                <w:szCs w:val="22"/>
              </w:rPr>
            </w:pPr>
            <w:r w:rsidRPr="00954D0C">
              <w:rPr>
                <w:rFonts w:ascii="Book Antiqua" w:hAnsi="Book Antiqua" w:cs="Arial"/>
                <w:b/>
                <w:bCs/>
                <w:sz w:val="22"/>
                <w:szCs w:val="22"/>
              </w:rPr>
              <w:t>29.1</w:t>
            </w:r>
            <w:r w:rsidRPr="00954D0C">
              <w:rPr>
                <w:rFonts w:ascii="Book Antiqua" w:hAnsi="Book Antiqua" w:cs="Arial"/>
                <w:b/>
                <w:bCs/>
                <w:sz w:val="22"/>
                <w:szCs w:val="22"/>
              </w:rPr>
              <w:tab/>
            </w:r>
            <w:r w:rsidRPr="00954D0C">
              <w:rPr>
                <w:rFonts w:ascii="Book Antiqua" w:hAnsi="Book Antiqua" w:cs="Arial"/>
                <w:b/>
                <w:bCs/>
                <w:sz w:val="22"/>
                <w:szCs w:val="22"/>
                <w:lang w:val="de-DE"/>
              </w:rPr>
              <w:t>The</w:t>
            </w:r>
            <w:r w:rsidRPr="00954D0C">
              <w:rPr>
                <w:rFonts w:ascii="Book Antiqua" w:hAnsi="Book Antiqua" w:cs="Arial"/>
                <w:b/>
                <w:bCs/>
                <w:sz w:val="22"/>
                <w:szCs w:val="22"/>
              </w:rPr>
              <w:t xml:space="preserve"> Employer reserves the right to conduct e-Reverse Auction (e-RA) for further reduction in the price. In case e-RA is conducted, same shall be done in the manner as indicated at Annexure-B(BDS). </w:t>
            </w:r>
          </w:p>
          <w:p w14:paraId="7D1497D6" w14:textId="77777777" w:rsidR="00954D0C" w:rsidRPr="00954D0C" w:rsidRDefault="00954D0C" w:rsidP="00954D0C">
            <w:pPr>
              <w:pStyle w:val="Default"/>
              <w:ind w:left="702" w:hanging="702"/>
              <w:jc w:val="both"/>
              <w:rPr>
                <w:rFonts w:ascii="Book Antiqua" w:hAnsi="Book Antiqua" w:cs="Arial"/>
                <w:b/>
                <w:bCs/>
                <w:sz w:val="22"/>
                <w:szCs w:val="22"/>
              </w:rPr>
            </w:pPr>
          </w:p>
          <w:p w14:paraId="1A11E395" w14:textId="604A766B" w:rsidR="00954D0C" w:rsidRPr="00954D0C" w:rsidRDefault="00954D0C" w:rsidP="00954D0C">
            <w:pPr>
              <w:pStyle w:val="Default"/>
              <w:ind w:left="593" w:hanging="593"/>
              <w:jc w:val="both"/>
              <w:rPr>
                <w:rFonts w:ascii="Book Antiqua" w:hAnsi="Book Antiqua" w:cs="Arial"/>
                <w:b/>
                <w:bCs/>
                <w:color w:val="0000CC"/>
                <w:sz w:val="22"/>
                <w:szCs w:val="22"/>
              </w:rPr>
            </w:pPr>
            <w:r>
              <w:rPr>
                <w:rFonts w:ascii="Book Antiqua" w:hAnsi="Book Antiqua" w:cs="Arial"/>
                <w:b/>
                <w:bCs/>
                <w:color w:val="0000CC"/>
                <w:sz w:val="22"/>
                <w:szCs w:val="22"/>
              </w:rPr>
              <w:tab/>
            </w:r>
            <w:proofErr w:type="gramStart"/>
            <w:r w:rsidRPr="00954D0C">
              <w:rPr>
                <w:rFonts w:ascii="Book Antiqua" w:hAnsi="Book Antiqua" w:cs="Arial"/>
                <w:b/>
                <w:bCs/>
                <w:color w:val="0000CC"/>
                <w:sz w:val="22"/>
                <w:szCs w:val="22"/>
              </w:rPr>
              <w:t>For the purpose of</w:t>
            </w:r>
            <w:proofErr w:type="gramEnd"/>
            <w:r w:rsidRPr="00954D0C">
              <w:rPr>
                <w:rFonts w:ascii="Book Antiqua" w:hAnsi="Book Antiqua" w:cs="Arial"/>
                <w:b/>
                <w:bCs/>
                <w:color w:val="0000CC"/>
                <w:sz w:val="22"/>
                <w:szCs w:val="22"/>
              </w:rPr>
              <w:t xml:space="preserve"> the aforesaid, the ‘Indicative Estimated Cost for e-RA’ is</w:t>
            </w:r>
            <w:r w:rsidRPr="00954D0C">
              <w:rPr>
                <w:rFonts w:ascii="Book Antiqua" w:eastAsia="MS Mincho" w:hAnsi="Book Antiqua" w:cs="Arial"/>
                <w:b/>
                <w:bCs/>
                <w:color w:val="C00000"/>
                <w:sz w:val="22"/>
                <w:szCs w:val="22"/>
              </w:rPr>
              <w:t xml:space="preserve"> Rs. </w:t>
            </w:r>
            <w:r w:rsidR="0095412D" w:rsidRPr="0095412D">
              <w:rPr>
                <w:rFonts w:ascii="Book Antiqua" w:eastAsia="MS Mincho" w:hAnsi="Book Antiqua" w:cs="Arial"/>
                <w:b/>
                <w:bCs/>
                <w:color w:val="C00000"/>
                <w:sz w:val="22"/>
                <w:szCs w:val="22"/>
              </w:rPr>
              <w:t>48.87</w:t>
            </w:r>
            <w:r w:rsidRPr="0095412D">
              <w:rPr>
                <w:rFonts w:ascii="Book Antiqua" w:eastAsia="MS Mincho" w:hAnsi="Book Antiqua" w:cs="Arial"/>
                <w:b/>
                <w:bCs/>
                <w:color w:val="C00000"/>
                <w:sz w:val="22"/>
                <w:szCs w:val="22"/>
              </w:rPr>
              <w:t xml:space="preserve"> Crore.</w:t>
            </w:r>
          </w:p>
          <w:p w14:paraId="3B5481E7" w14:textId="77777777" w:rsidR="00954D0C" w:rsidRPr="00954D0C" w:rsidRDefault="00954D0C" w:rsidP="00954D0C">
            <w:pPr>
              <w:pStyle w:val="Default"/>
              <w:jc w:val="both"/>
              <w:rPr>
                <w:rFonts w:ascii="Book Antiqua" w:hAnsi="Book Antiqua" w:cs="Arial"/>
                <w:b/>
                <w:bCs/>
                <w:strike/>
                <w:sz w:val="22"/>
                <w:szCs w:val="22"/>
              </w:rPr>
            </w:pPr>
          </w:p>
          <w:p w14:paraId="72EAD7D7" w14:textId="4CE2CE54" w:rsidR="00954D0C" w:rsidRPr="00954D0C" w:rsidRDefault="00954D0C" w:rsidP="00954D0C">
            <w:pPr>
              <w:pStyle w:val="Default"/>
              <w:ind w:left="593" w:hanging="593"/>
              <w:jc w:val="both"/>
              <w:rPr>
                <w:rFonts w:ascii="Book Antiqua" w:hAnsi="Book Antiqua" w:cs="Arial"/>
                <w:b/>
                <w:bCs/>
                <w:sz w:val="22"/>
                <w:szCs w:val="22"/>
              </w:rPr>
            </w:pPr>
            <w:r w:rsidRPr="00954D0C">
              <w:rPr>
                <w:rFonts w:ascii="Book Antiqua" w:hAnsi="Book Antiqua" w:cs="Arial"/>
                <w:b/>
                <w:bCs/>
                <w:sz w:val="22"/>
                <w:szCs w:val="22"/>
              </w:rPr>
              <w:tab/>
              <w:t>………………………………………………..</w:t>
            </w:r>
          </w:p>
          <w:p w14:paraId="269E1ABB" w14:textId="77155554" w:rsidR="00954D0C" w:rsidRPr="00954D0C" w:rsidRDefault="00954D0C" w:rsidP="00954D0C">
            <w:pPr>
              <w:pStyle w:val="Default"/>
              <w:ind w:left="593" w:hanging="593"/>
              <w:jc w:val="both"/>
              <w:rPr>
                <w:rFonts w:ascii="Book Antiqua" w:hAnsi="Book Antiqua" w:cs="Arial"/>
                <w:b/>
                <w:bCs/>
                <w:sz w:val="22"/>
                <w:szCs w:val="22"/>
              </w:rPr>
            </w:pPr>
            <w:r w:rsidRPr="00954D0C">
              <w:rPr>
                <w:rFonts w:ascii="Book Antiqua" w:hAnsi="Book Antiqua" w:cs="Arial"/>
                <w:b/>
                <w:bCs/>
                <w:sz w:val="22"/>
                <w:szCs w:val="22"/>
              </w:rPr>
              <w:tab/>
              <w:t>……………………………………</w:t>
            </w:r>
          </w:p>
          <w:p w14:paraId="0E0AE18E" w14:textId="77777777" w:rsidR="00954D0C" w:rsidRPr="00954D0C" w:rsidRDefault="00954D0C" w:rsidP="00954D0C">
            <w:pPr>
              <w:pStyle w:val="Default"/>
              <w:ind w:left="702" w:hanging="702"/>
              <w:jc w:val="both"/>
              <w:rPr>
                <w:rFonts w:ascii="Book Antiqua" w:hAnsi="Book Antiqua" w:cs="Arial"/>
                <w:b/>
                <w:bCs/>
                <w:sz w:val="22"/>
                <w:szCs w:val="22"/>
              </w:rPr>
            </w:pPr>
          </w:p>
        </w:tc>
        <w:tc>
          <w:tcPr>
            <w:tcW w:w="6945" w:type="dxa"/>
          </w:tcPr>
          <w:p w14:paraId="713229B4" w14:textId="77777777" w:rsidR="00954D0C" w:rsidRPr="00954D0C" w:rsidRDefault="00954D0C" w:rsidP="00954D0C">
            <w:pPr>
              <w:pStyle w:val="Default"/>
              <w:ind w:left="593" w:hanging="593"/>
              <w:jc w:val="both"/>
              <w:rPr>
                <w:rFonts w:ascii="Book Antiqua" w:hAnsi="Book Antiqua" w:cs="Arial"/>
                <w:b/>
                <w:bCs/>
                <w:sz w:val="22"/>
                <w:szCs w:val="22"/>
                <w:lang w:val="de-DE"/>
              </w:rPr>
            </w:pPr>
            <w:r w:rsidRPr="00954D0C">
              <w:rPr>
                <w:rFonts w:ascii="Book Antiqua" w:hAnsi="Book Antiqua" w:cs="Arial"/>
                <w:b/>
                <w:bCs/>
                <w:sz w:val="22"/>
                <w:szCs w:val="22"/>
                <w:lang w:val="de-DE"/>
              </w:rPr>
              <w:t>29.</w:t>
            </w:r>
            <w:r>
              <w:rPr>
                <w:rFonts w:ascii="Book Antiqua" w:hAnsi="Book Antiqua" w:cs="Arial"/>
                <w:b/>
                <w:bCs/>
                <w:sz w:val="22"/>
                <w:szCs w:val="22"/>
                <w:lang w:val="de-DE"/>
              </w:rPr>
              <w:tab/>
            </w:r>
            <w:r w:rsidRPr="00954D0C">
              <w:rPr>
                <w:rFonts w:ascii="Book Antiqua" w:hAnsi="Book Antiqua" w:cs="Arial"/>
                <w:b/>
                <w:bCs/>
                <w:sz w:val="22"/>
                <w:szCs w:val="22"/>
                <w:lang w:val="de-DE"/>
              </w:rPr>
              <w:t>e-</w:t>
            </w:r>
            <w:r w:rsidRPr="00954D0C">
              <w:rPr>
                <w:rFonts w:ascii="Book Antiqua" w:hAnsi="Book Antiqua" w:cs="Arial"/>
                <w:b/>
                <w:bCs/>
                <w:sz w:val="22"/>
                <w:szCs w:val="22"/>
              </w:rPr>
              <w:t>Reverse</w:t>
            </w:r>
            <w:r w:rsidRPr="00954D0C">
              <w:rPr>
                <w:rFonts w:ascii="Book Antiqua" w:hAnsi="Book Antiqua" w:cs="Arial"/>
                <w:b/>
                <w:bCs/>
                <w:sz w:val="22"/>
                <w:szCs w:val="22"/>
                <w:lang w:val="de-DE"/>
              </w:rPr>
              <w:t xml:space="preserve"> Auction (e-RA)</w:t>
            </w:r>
          </w:p>
          <w:p w14:paraId="2C76C4BF" w14:textId="77777777" w:rsidR="00954D0C" w:rsidRPr="00954D0C" w:rsidRDefault="00954D0C" w:rsidP="00954D0C">
            <w:pPr>
              <w:pStyle w:val="Default"/>
              <w:jc w:val="both"/>
              <w:rPr>
                <w:rFonts w:ascii="Book Antiqua" w:hAnsi="Book Antiqua" w:cs="Arial"/>
                <w:b/>
                <w:bCs/>
                <w:sz w:val="22"/>
                <w:szCs w:val="22"/>
                <w:lang w:val="de-DE"/>
              </w:rPr>
            </w:pPr>
          </w:p>
          <w:p w14:paraId="63668BA8" w14:textId="77777777" w:rsidR="00954D0C" w:rsidRPr="00954D0C" w:rsidRDefault="00954D0C" w:rsidP="00954D0C">
            <w:pPr>
              <w:pStyle w:val="Default"/>
              <w:ind w:left="593" w:hanging="593"/>
              <w:jc w:val="both"/>
              <w:rPr>
                <w:rFonts w:ascii="Book Antiqua" w:hAnsi="Book Antiqua" w:cs="Arial"/>
                <w:b/>
                <w:bCs/>
                <w:sz w:val="22"/>
                <w:szCs w:val="22"/>
              </w:rPr>
            </w:pPr>
            <w:r w:rsidRPr="00954D0C">
              <w:rPr>
                <w:rFonts w:ascii="Book Antiqua" w:hAnsi="Book Antiqua" w:cs="Arial"/>
                <w:b/>
                <w:bCs/>
                <w:sz w:val="22"/>
                <w:szCs w:val="22"/>
              </w:rPr>
              <w:t>29.1</w:t>
            </w:r>
            <w:r w:rsidRPr="00954D0C">
              <w:rPr>
                <w:rFonts w:ascii="Book Antiqua" w:hAnsi="Book Antiqua" w:cs="Arial"/>
                <w:b/>
                <w:bCs/>
                <w:sz w:val="22"/>
                <w:szCs w:val="22"/>
              </w:rPr>
              <w:tab/>
            </w:r>
            <w:r w:rsidRPr="00954D0C">
              <w:rPr>
                <w:rFonts w:ascii="Book Antiqua" w:hAnsi="Book Antiqua" w:cs="Arial"/>
                <w:b/>
                <w:bCs/>
                <w:sz w:val="22"/>
                <w:szCs w:val="22"/>
                <w:lang w:val="de-DE"/>
              </w:rPr>
              <w:t>The</w:t>
            </w:r>
            <w:r w:rsidRPr="00954D0C">
              <w:rPr>
                <w:rFonts w:ascii="Book Antiqua" w:hAnsi="Book Antiqua" w:cs="Arial"/>
                <w:b/>
                <w:bCs/>
                <w:sz w:val="22"/>
                <w:szCs w:val="22"/>
              </w:rPr>
              <w:t xml:space="preserve"> Employer reserves the right to conduct e-Reverse Auction (e-RA) for further reduction in the price. In case e-RA is conducted, same shall be done in the manner as indicated at Annexure-B(BDS). </w:t>
            </w:r>
          </w:p>
          <w:p w14:paraId="700895AD" w14:textId="77777777" w:rsidR="00954D0C" w:rsidRPr="00954D0C" w:rsidRDefault="00954D0C" w:rsidP="00954D0C">
            <w:pPr>
              <w:pStyle w:val="Default"/>
              <w:ind w:left="702" w:hanging="702"/>
              <w:jc w:val="both"/>
              <w:rPr>
                <w:rFonts w:ascii="Book Antiqua" w:hAnsi="Book Antiqua" w:cs="Arial"/>
                <w:b/>
                <w:bCs/>
                <w:sz w:val="22"/>
                <w:szCs w:val="22"/>
              </w:rPr>
            </w:pPr>
          </w:p>
          <w:p w14:paraId="14631266" w14:textId="3B034E09" w:rsidR="00954D0C" w:rsidRPr="00954D0C" w:rsidRDefault="00954D0C" w:rsidP="00954D0C">
            <w:pPr>
              <w:pStyle w:val="Default"/>
              <w:ind w:left="593" w:hanging="593"/>
              <w:jc w:val="both"/>
              <w:rPr>
                <w:rFonts w:ascii="Book Antiqua" w:hAnsi="Book Antiqua" w:cs="Arial"/>
                <w:b/>
                <w:bCs/>
                <w:color w:val="0000CC"/>
                <w:sz w:val="22"/>
                <w:szCs w:val="22"/>
              </w:rPr>
            </w:pPr>
            <w:r>
              <w:rPr>
                <w:rFonts w:ascii="Book Antiqua" w:hAnsi="Book Antiqua" w:cs="Arial"/>
                <w:b/>
                <w:bCs/>
                <w:color w:val="0000CC"/>
                <w:sz w:val="22"/>
                <w:szCs w:val="22"/>
              </w:rPr>
              <w:tab/>
            </w:r>
            <w:proofErr w:type="gramStart"/>
            <w:r w:rsidRPr="00954D0C">
              <w:rPr>
                <w:rFonts w:ascii="Book Antiqua" w:hAnsi="Book Antiqua" w:cs="Arial"/>
                <w:b/>
                <w:bCs/>
                <w:color w:val="0000CC"/>
                <w:sz w:val="22"/>
                <w:szCs w:val="22"/>
              </w:rPr>
              <w:t>For the purpose of</w:t>
            </w:r>
            <w:proofErr w:type="gramEnd"/>
            <w:r w:rsidRPr="00954D0C">
              <w:rPr>
                <w:rFonts w:ascii="Book Antiqua" w:hAnsi="Book Antiqua" w:cs="Arial"/>
                <w:b/>
                <w:bCs/>
                <w:color w:val="0000CC"/>
                <w:sz w:val="22"/>
                <w:szCs w:val="22"/>
              </w:rPr>
              <w:t xml:space="preserve"> the aforesaid, the ‘Indicative Estimated Cost for e-RA’ is</w:t>
            </w:r>
            <w:r w:rsidRPr="00954D0C">
              <w:rPr>
                <w:rFonts w:ascii="Book Antiqua" w:eastAsia="MS Mincho" w:hAnsi="Book Antiqua" w:cs="Arial"/>
                <w:b/>
                <w:bCs/>
                <w:color w:val="C00000"/>
                <w:sz w:val="22"/>
                <w:szCs w:val="22"/>
              </w:rPr>
              <w:t xml:space="preserve"> Rs. </w:t>
            </w:r>
            <w:r w:rsidR="00F60FB4" w:rsidRPr="00F60FB4">
              <w:rPr>
                <w:rFonts w:ascii="Book Antiqua" w:eastAsia="MS Mincho" w:hAnsi="Book Antiqua" w:cs="Arial"/>
                <w:b/>
                <w:bCs/>
                <w:color w:val="C00000"/>
                <w:sz w:val="22"/>
                <w:szCs w:val="22"/>
              </w:rPr>
              <w:t>47.42</w:t>
            </w:r>
            <w:r w:rsidRPr="00F60FB4">
              <w:rPr>
                <w:rFonts w:ascii="Book Antiqua" w:eastAsia="MS Mincho" w:hAnsi="Book Antiqua" w:cs="Arial"/>
                <w:b/>
                <w:bCs/>
                <w:color w:val="C00000"/>
                <w:sz w:val="22"/>
                <w:szCs w:val="22"/>
              </w:rPr>
              <w:t xml:space="preserve"> Crore.</w:t>
            </w:r>
          </w:p>
          <w:p w14:paraId="37C592F8" w14:textId="77777777" w:rsidR="00954D0C" w:rsidRPr="00954D0C" w:rsidRDefault="00954D0C" w:rsidP="00954D0C">
            <w:pPr>
              <w:pStyle w:val="Default"/>
              <w:jc w:val="both"/>
              <w:rPr>
                <w:rFonts w:ascii="Book Antiqua" w:hAnsi="Book Antiqua" w:cs="Arial"/>
                <w:b/>
                <w:bCs/>
                <w:strike/>
                <w:sz w:val="22"/>
                <w:szCs w:val="22"/>
              </w:rPr>
            </w:pPr>
          </w:p>
          <w:p w14:paraId="31A40B9C" w14:textId="77777777" w:rsidR="00954D0C" w:rsidRPr="00954D0C" w:rsidRDefault="00954D0C" w:rsidP="00954D0C">
            <w:pPr>
              <w:pStyle w:val="Default"/>
              <w:ind w:left="593" w:hanging="593"/>
              <w:jc w:val="both"/>
              <w:rPr>
                <w:rFonts w:ascii="Book Antiqua" w:hAnsi="Book Antiqua" w:cs="Arial"/>
                <w:b/>
                <w:bCs/>
                <w:sz w:val="22"/>
                <w:szCs w:val="22"/>
              </w:rPr>
            </w:pPr>
            <w:r w:rsidRPr="00954D0C">
              <w:rPr>
                <w:rFonts w:ascii="Book Antiqua" w:hAnsi="Book Antiqua" w:cs="Arial"/>
                <w:b/>
                <w:bCs/>
                <w:sz w:val="22"/>
                <w:szCs w:val="22"/>
              </w:rPr>
              <w:tab/>
              <w:t>………………………………………………..</w:t>
            </w:r>
          </w:p>
          <w:p w14:paraId="7D5E3F80" w14:textId="77777777" w:rsidR="00954D0C" w:rsidRPr="00954D0C" w:rsidRDefault="00954D0C" w:rsidP="00954D0C">
            <w:pPr>
              <w:pStyle w:val="Default"/>
              <w:ind w:left="593" w:hanging="593"/>
              <w:jc w:val="both"/>
              <w:rPr>
                <w:rFonts w:ascii="Book Antiqua" w:hAnsi="Book Antiqua" w:cs="Arial"/>
                <w:b/>
                <w:bCs/>
                <w:sz w:val="22"/>
                <w:szCs w:val="22"/>
              </w:rPr>
            </w:pPr>
            <w:r w:rsidRPr="00954D0C">
              <w:rPr>
                <w:rFonts w:ascii="Book Antiqua" w:hAnsi="Book Antiqua" w:cs="Arial"/>
                <w:b/>
                <w:bCs/>
                <w:sz w:val="22"/>
                <w:szCs w:val="22"/>
              </w:rPr>
              <w:tab/>
              <w:t>……………………………………</w:t>
            </w:r>
          </w:p>
          <w:p w14:paraId="527BBA15" w14:textId="77777777" w:rsidR="00954D0C" w:rsidRPr="00954D0C" w:rsidRDefault="00954D0C" w:rsidP="00954D0C">
            <w:pPr>
              <w:jc w:val="both"/>
              <w:rPr>
                <w:rFonts w:ascii="Book Antiqua" w:hAnsi="Book Antiqua" w:cs="Arial"/>
                <w:b/>
                <w:bCs/>
                <w:sz w:val="22"/>
                <w:szCs w:val="22"/>
              </w:rPr>
            </w:pPr>
          </w:p>
        </w:tc>
      </w:tr>
      <w:tr w:rsidR="00954D0C" w:rsidRPr="004336C0" w14:paraId="1303196C" w14:textId="77777777" w:rsidTr="0084470B">
        <w:trPr>
          <w:trHeight w:val="3200"/>
        </w:trPr>
        <w:tc>
          <w:tcPr>
            <w:tcW w:w="568" w:type="dxa"/>
          </w:tcPr>
          <w:p w14:paraId="50F2F7C3" w14:textId="77777777" w:rsidR="00954D0C" w:rsidRPr="004336C0" w:rsidRDefault="00954D0C" w:rsidP="00954D0C">
            <w:pPr>
              <w:numPr>
                <w:ilvl w:val="0"/>
                <w:numId w:val="7"/>
              </w:numPr>
              <w:spacing w:line="288" w:lineRule="auto"/>
              <w:jc w:val="center"/>
              <w:rPr>
                <w:rFonts w:ascii="Book Antiqua" w:hAnsi="Book Antiqua"/>
                <w:sz w:val="22"/>
                <w:szCs w:val="22"/>
              </w:rPr>
            </w:pPr>
          </w:p>
        </w:tc>
        <w:tc>
          <w:tcPr>
            <w:tcW w:w="1843" w:type="dxa"/>
          </w:tcPr>
          <w:p w14:paraId="1417E788" w14:textId="197829D8" w:rsidR="00954D0C" w:rsidRPr="004336C0" w:rsidRDefault="00954D0C" w:rsidP="00954D0C">
            <w:pPr>
              <w:rPr>
                <w:rFonts w:ascii="Book Antiqua" w:hAnsi="Book Antiqua"/>
                <w:sz w:val="22"/>
                <w:szCs w:val="22"/>
              </w:rPr>
            </w:pPr>
            <w:r w:rsidRPr="004336C0">
              <w:rPr>
                <w:rFonts w:ascii="Book Antiqua" w:hAnsi="Book Antiqua"/>
                <w:sz w:val="22"/>
                <w:szCs w:val="22"/>
              </w:rPr>
              <w:t>Appendix-1 (Terms and Procedures of Payment), Sample Forms and Procedures, Section-VI</w:t>
            </w:r>
          </w:p>
        </w:tc>
        <w:tc>
          <w:tcPr>
            <w:tcW w:w="5103" w:type="dxa"/>
          </w:tcPr>
          <w:p w14:paraId="5193BAFB" w14:textId="77777777" w:rsidR="00954D0C" w:rsidRPr="004336C0" w:rsidRDefault="00954D0C" w:rsidP="00954D0C">
            <w:pPr>
              <w:jc w:val="right"/>
              <w:rPr>
                <w:rFonts w:ascii="Book Antiqua" w:hAnsi="Book Antiqua" w:cs="Arial"/>
                <w:b/>
                <w:bCs/>
                <w:sz w:val="22"/>
                <w:szCs w:val="22"/>
              </w:rPr>
            </w:pPr>
            <w:r w:rsidRPr="004336C0">
              <w:rPr>
                <w:rFonts w:ascii="Book Antiqua" w:hAnsi="Book Antiqua" w:cs="Arial"/>
                <w:b/>
                <w:bCs/>
                <w:sz w:val="22"/>
                <w:szCs w:val="22"/>
              </w:rPr>
              <w:t>Appendix-1</w:t>
            </w:r>
          </w:p>
          <w:p w14:paraId="2B78FF6F" w14:textId="77777777" w:rsidR="00954D0C" w:rsidRPr="004336C0" w:rsidRDefault="00954D0C" w:rsidP="00954D0C">
            <w:pPr>
              <w:jc w:val="center"/>
              <w:rPr>
                <w:rFonts w:ascii="Book Antiqua" w:hAnsi="Book Antiqua" w:cs="Arial"/>
                <w:sz w:val="22"/>
                <w:szCs w:val="22"/>
              </w:rPr>
            </w:pPr>
          </w:p>
          <w:p w14:paraId="5BEC0D67" w14:textId="77777777" w:rsidR="00954D0C" w:rsidRPr="004336C0" w:rsidRDefault="00954D0C" w:rsidP="00954D0C">
            <w:pPr>
              <w:jc w:val="center"/>
              <w:rPr>
                <w:rFonts w:ascii="Book Antiqua" w:hAnsi="Book Antiqua" w:cs="Arial"/>
                <w:b/>
                <w:bCs/>
                <w:sz w:val="22"/>
                <w:szCs w:val="22"/>
              </w:rPr>
            </w:pPr>
            <w:r w:rsidRPr="004336C0">
              <w:rPr>
                <w:rFonts w:ascii="Book Antiqua" w:hAnsi="Book Antiqua"/>
                <w:b/>
                <w:bCs/>
                <w:sz w:val="22"/>
                <w:szCs w:val="22"/>
              </w:rPr>
              <w:t>TERMS AND PROCEDURES OF PAYMENT</w:t>
            </w:r>
          </w:p>
          <w:p w14:paraId="09CB1E95" w14:textId="77777777" w:rsidR="00954D0C" w:rsidRPr="004336C0" w:rsidRDefault="00954D0C" w:rsidP="00954D0C">
            <w:pPr>
              <w:jc w:val="both"/>
              <w:rPr>
                <w:rFonts w:ascii="Book Antiqua" w:hAnsi="Book Antiqua" w:cs="Arial"/>
                <w:sz w:val="22"/>
                <w:szCs w:val="22"/>
              </w:rPr>
            </w:pPr>
          </w:p>
          <w:p w14:paraId="5060FEC3" w14:textId="16B8F8A2" w:rsidR="00954D0C" w:rsidRPr="004336C0" w:rsidRDefault="00954D0C" w:rsidP="00954D0C">
            <w:pPr>
              <w:jc w:val="both"/>
              <w:rPr>
                <w:rFonts w:ascii="Book Antiqua" w:hAnsi="Book Antiqua"/>
                <w:sz w:val="22"/>
                <w:szCs w:val="22"/>
              </w:rPr>
            </w:pPr>
            <w:r w:rsidRPr="009D698E">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9D698E">
              <w:rPr>
                <w:rFonts w:ascii="Book Antiqua" w:hAnsi="Book Antiqua"/>
                <w:sz w:val="22"/>
                <w:szCs w:val="22"/>
              </w:rPr>
              <w:t>on the basis of</w:t>
            </w:r>
            <w:proofErr w:type="gramEnd"/>
            <w:r w:rsidRPr="009D698E">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r w:rsidRPr="004336C0">
              <w:rPr>
                <w:rFonts w:ascii="Book Antiqua" w:hAnsi="Book Antiqua"/>
                <w:sz w:val="22"/>
                <w:szCs w:val="22"/>
              </w:rPr>
              <w:t>.</w:t>
            </w:r>
          </w:p>
          <w:p w14:paraId="341A675E" w14:textId="77777777" w:rsidR="00954D0C" w:rsidRPr="004336C0" w:rsidRDefault="00954D0C" w:rsidP="00954D0C">
            <w:pPr>
              <w:jc w:val="both"/>
              <w:rPr>
                <w:rFonts w:ascii="Book Antiqua" w:hAnsi="Book Antiqua"/>
                <w:sz w:val="22"/>
                <w:szCs w:val="22"/>
              </w:rPr>
            </w:pPr>
          </w:p>
          <w:p w14:paraId="73FC4388" w14:textId="77777777" w:rsidR="00954D0C" w:rsidRPr="004336C0" w:rsidRDefault="00954D0C" w:rsidP="00954D0C">
            <w:pPr>
              <w:ind w:left="693" w:hanging="693"/>
              <w:jc w:val="both"/>
              <w:rPr>
                <w:rFonts w:ascii="Book Antiqua" w:hAnsi="Book Antiqua" w:cs="Arial"/>
                <w:b/>
                <w:bCs/>
                <w:sz w:val="22"/>
                <w:szCs w:val="22"/>
              </w:rPr>
            </w:pPr>
            <w:r w:rsidRPr="004336C0">
              <w:rPr>
                <w:rFonts w:ascii="Book Antiqua" w:hAnsi="Book Antiqua" w:cs="Arial"/>
                <w:b/>
                <w:bCs/>
                <w:sz w:val="22"/>
                <w:szCs w:val="22"/>
              </w:rPr>
              <w:lastRenderedPageBreak/>
              <w:t>1.</w:t>
            </w:r>
            <w:r w:rsidRPr="004336C0">
              <w:rPr>
                <w:rFonts w:ascii="Book Antiqua" w:hAnsi="Book Antiqua" w:cs="Arial"/>
                <w:b/>
                <w:bCs/>
                <w:sz w:val="22"/>
                <w:szCs w:val="22"/>
              </w:rPr>
              <w:tab/>
            </w:r>
            <w:r w:rsidRPr="004336C0">
              <w:rPr>
                <w:rFonts w:ascii="Book Antiqua" w:hAnsi="Book Antiqua"/>
                <w:b/>
                <w:bCs/>
                <w:sz w:val="22"/>
                <w:szCs w:val="22"/>
              </w:rPr>
              <w:t>TERMS OF PAYMENT</w:t>
            </w:r>
          </w:p>
          <w:p w14:paraId="2FB7B610" w14:textId="77777777" w:rsidR="00954D0C" w:rsidRPr="004336C0" w:rsidRDefault="00954D0C" w:rsidP="00954D0C">
            <w:pPr>
              <w:jc w:val="both"/>
              <w:rPr>
                <w:rFonts w:ascii="Book Antiqua" w:hAnsi="Book Antiqua" w:cs="Arial"/>
                <w:sz w:val="22"/>
                <w:szCs w:val="22"/>
              </w:rPr>
            </w:pPr>
          </w:p>
          <w:p w14:paraId="35D04ED1" w14:textId="7FF153F1" w:rsidR="00954D0C" w:rsidRPr="004336C0" w:rsidRDefault="00954D0C" w:rsidP="00954D0C">
            <w:pPr>
              <w:ind w:left="693" w:hanging="693"/>
              <w:jc w:val="both"/>
              <w:rPr>
                <w:rFonts w:ascii="Book Antiqua" w:hAnsi="Book Antiqua" w:cs="Arial"/>
                <w:sz w:val="22"/>
                <w:szCs w:val="22"/>
              </w:rPr>
            </w:pPr>
            <w:r w:rsidRPr="004336C0">
              <w:rPr>
                <w:rFonts w:ascii="Book Antiqua" w:hAnsi="Book Antiqua" w:cs="Arial"/>
                <w:sz w:val="22"/>
                <w:szCs w:val="22"/>
              </w:rPr>
              <w:tab/>
            </w:r>
            <w:r w:rsidRPr="004336C0">
              <w:rPr>
                <w:rFonts w:ascii="Book Antiqua" w:hAnsi="Book Antiqua"/>
                <w:sz w:val="22"/>
                <w:szCs w:val="22"/>
              </w:rPr>
              <w:t xml:space="preserve">In </w:t>
            </w:r>
            <w:r w:rsidRPr="00607AB1">
              <w:rPr>
                <w:rFonts w:ascii="Book Antiqua" w:hAnsi="Book Antiqua"/>
                <w:sz w:val="22"/>
                <w:szCs w:val="22"/>
              </w:rPr>
              <w:t>addition to the Conditions stipulated under GCC Clause 8, the following terms &amp; Conditions will apply</w:t>
            </w:r>
            <w:r w:rsidRPr="004336C0">
              <w:rPr>
                <w:rFonts w:ascii="Book Antiqua" w:hAnsi="Book Antiqua"/>
                <w:sz w:val="22"/>
                <w:szCs w:val="22"/>
              </w:rPr>
              <w:t>.</w:t>
            </w:r>
          </w:p>
          <w:p w14:paraId="136C7AF3" w14:textId="77777777" w:rsidR="00954D0C" w:rsidRPr="004336C0" w:rsidRDefault="00954D0C" w:rsidP="00954D0C">
            <w:pPr>
              <w:jc w:val="both"/>
              <w:rPr>
                <w:rFonts w:ascii="Book Antiqua" w:hAnsi="Book Antiqua" w:cs="Arial"/>
                <w:sz w:val="22"/>
                <w:szCs w:val="22"/>
                <w:u w:val="single"/>
              </w:rPr>
            </w:pPr>
          </w:p>
          <w:p w14:paraId="24087FB7" w14:textId="0DCBB20E" w:rsidR="00954D0C" w:rsidRPr="00207222" w:rsidRDefault="00954D0C" w:rsidP="00954D0C">
            <w:pPr>
              <w:ind w:left="693" w:hanging="693"/>
              <w:rPr>
                <w:rFonts w:ascii="Book Antiqua" w:hAnsi="Book Antiqua" w:cs="Arial"/>
                <w:sz w:val="22"/>
                <w:szCs w:val="22"/>
              </w:rPr>
            </w:pPr>
            <w:r>
              <w:rPr>
                <w:rFonts w:ascii="Book Antiqua" w:hAnsi="Book Antiqua" w:cs="Arial"/>
              </w:rPr>
              <w:t>1.1</w:t>
            </w:r>
            <w:r>
              <w:rPr>
                <w:rFonts w:ascii="Book Antiqua" w:hAnsi="Book Antiqua" w:cs="Arial"/>
              </w:rPr>
              <w:tab/>
            </w:r>
            <w:r w:rsidRPr="00207222">
              <w:rPr>
                <w:rFonts w:ascii="Book Antiqua" w:hAnsi="Book Antiqua"/>
                <w:sz w:val="22"/>
                <w:szCs w:val="22"/>
              </w:rPr>
              <w:t>Supply</w:t>
            </w:r>
            <w:r w:rsidRPr="00207222">
              <w:rPr>
                <w:rFonts w:ascii="Book Antiqua" w:hAnsi="Book Antiqua" w:cs="Arial"/>
              </w:rPr>
              <w:t xml:space="preserve"> of Goods Portion</w:t>
            </w:r>
            <w:r>
              <w:rPr>
                <w:rFonts w:ascii="Book Antiqua" w:hAnsi="Book Antiqua" w:cs="Arial"/>
              </w:rPr>
              <w:t xml:space="preserve"> </w:t>
            </w:r>
            <w:r w:rsidRPr="00207222">
              <w:rPr>
                <w:rFonts w:ascii="Book Antiqua" w:hAnsi="Book Antiqua"/>
                <w:sz w:val="22"/>
                <w:szCs w:val="22"/>
              </w:rPr>
              <w:t>……………………………………</w:t>
            </w:r>
          </w:p>
          <w:p w14:paraId="751861F9" w14:textId="77777777" w:rsidR="00954D0C" w:rsidRPr="004336C0" w:rsidRDefault="00954D0C" w:rsidP="00954D0C">
            <w:pPr>
              <w:ind w:left="360"/>
              <w:jc w:val="both"/>
              <w:rPr>
                <w:rFonts w:ascii="Book Antiqua" w:hAnsi="Book Antiqua" w:cs="Arial"/>
                <w:sz w:val="22"/>
                <w:szCs w:val="22"/>
              </w:rPr>
            </w:pPr>
          </w:p>
          <w:p w14:paraId="43738D23" w14:textId="647DE0B2" w:rsidR="00954D0C" w:rsidRPr="0092521D" w:rsidRDefault="00954D0C" w:rsidP="00954D0C">
            <w:pPr>
              <w:ind w:left="693" w:hanging="693"/>
              <w:jc w:val="both"/>
              <w:rPr>
                <w:rFonts w:ascii="Book Antiqua" w:hAnsi="Book Antiqua"/>
                <w:sz w:val="22"/>
                <w:szCs w:val="22"/>
                <w:vertAlign w:val="superscript"/>
              </w:rPr>
            </w:pPr>
            <w:r w:rsidRPr="004336C0">
              <w:rPr>
                <w:rFonts w:ascii="Book Antiqua" w:hAnsi="Book Antiqua" w:cs="Arial"/>
                <w:sz w:val="22"/>
                <w:szCs w:val="22"/>
              </w:rPr>
              <w:t>B</w:t>
            </w:r>
            <w:r w:rsidRPr="004336C0">
              <w:rPr>
                <w:rFonts w:ascii="Book Antiqua" w:hAnsi="Book Antiqua" w:cs="Arial"/>
                <w:sz w:val="22"/>
                <w:szCs w:val="22"/>
              </w:rPr>
              <w:tab/>
            </w:r>
            <w:r w:rsidRPr="004336C0">
              <w:rPr>
                <w:rFonts w:ascii="Book Antiqua" w:hAnsi="Book Antiqua"/>
                <w:sz w:val="22"/>
                <w:szCs w:val="22"/>
              </w:rPr>
              <w:t>Progressive Payment</w:t>
            </w:r>
            <w:r w:rsidR="0092521D" w:rsidRPr="0092521D">
              <w:rPr>
                <w:rFonts w:ascii="Book Antiqua" w:hAnsi="Book Antiqua"/>
                <w:sz w:val="22"/>
                <w:szCs w:val="22"/>
                <w:vertAlign w:val="superscript"/>
              </w:rPr>
              <w:t>#</w:t>
            </w:r>
          </w:p>
          <w:p w14:paraId="42FA3EF9" w14:textId="3A04B63E" w:rsidR="00954D0C" w:rsidRPr="004336C0" w:rsidRDefault="00954D0C" w:rsidP="00954D0C">
            <w:pPr>
              <w:ind w:left="693" w:hanging="693"/>
              <w:rPr>
                <w:rFonts w:ascii="Book Antiqua" w:hAnsi="Book Antiqua" w:cs="Arial"/>
                <w:sz w:val="22"/>
                <w:szCs w:val="22"/>
              </w:rPr>
            </w:pPr>
            <w:r>
              <w:rPr>
                <w:rFonts w:ascii="Book Antiqua" w:hAnsi="Book Antiqua"/>
                <w:sz w:val="22"/>
                <w:szCs w:val="22"/>
              </w:rPr>
              <w:tab/>
            </w:r>
            <w:r w:rsidRPr="004336C0">
              <w:rPr>
                <w:rFonts w:ascii="Book Antiqua" w:hAnsi="Book Antiqua"/>
                <w:sz w:val="22"/>
                <w:szCs w:val="22"/>
              </w:rPr>
              <w:t>……………………………………</w:t>
            </w:r>
          </w:p>
          <w:p w14:paraId="154EA655" w14:textId="77777777" w:rsidR="00954D0C" w:rsidRPr="004336C0" w:rsidRDefault="00954D0C" w:rsidP="00954D0C">
            <w:pPr>
              <w:ind w:left="693" w:hanging="693"/>
              <w:jc w:val="both"/>
              <w:rPr>
                <w:rFonts w:ascii="Book Antiqua" w:hAnsi="Book Antiqua" w:cs="Arial"/>
                <w:sz w:val="22"/>
                <w:szCs w:val="22"/>
              </w:rPr>
            </w:pPr>
          </w:p>
          <w:p w14:paraId="054FD67C" w14:textId="0870F5E2" w:rsidR="00954D0C" w:rsidRPr="004336C0" w:rsidRDefault="00954D0C" w:rsidP="00954D0C">
            <w:pPr>
              <w:ind w:left="693" w:hanging="693"/>
              <w:jc w:val="both"/>
              <w:rPr>
                <w:rFonts w:ascii="Book Antiqua" w:hAnsi="Book Antiqua" w:cs="Arial"/>
                <w:sz w:val="22"/>
                <w:szCs w:val="22"/>
              </w:rPr>
            </w:pPr>
            <w:r w:rsidRPr="004336C0">
              <w:rPr>
                <w:rFonts w:ascii="Book Antiqua" w:hAnsi="Book Antiqua" w:cs="Arial"/>
                <w:sz w:val="22"/>
                <w:szCs w:val="22"/>
              </w:rPr>
              <w:t>B.1</w:t>
            </w:r>
            <w:r w:rsidRPr="004336C0">
              <w:rPr>
                <w:rFonts w:ascii="Book Antiqua" w:hAnsi="Book Antiqua" w:cs="Arial"/>
                <w:sz w:val="22"/>
                <w:szCs w:val="22"/>
              </w:rPr>
              <w:tab/>
            </w:r>
            <w:r w:rsidR="002876CB" w:rsidRPr="00CF408E">
              <w:rPr>
                <w:rFonts w:ascii="Book Antiqua" w:hAnsi="Book Antiqua" w:cs="Arial"/>
                <w:b/>
                <w:bCs/>
                <w:sz w:val="22"/>
                <w:szCs w:val="22"/>
              </w:rPr>
              <w:t>Fifty-Five Percent (55</w:t>
            </w:r>
            <w:proofErr w:type="gramStart"/>
            <w:r w:rsidR="002876CB" w:rsidRPr="00CF408E">
              <w:rPr>
                <w:rFonts w:ascii="Book Antiqua" w:hAnsi="Book Antiqua" w:cs="Arial"/>
                <w:b/>
                <w:bCs/>
                <w:sz w:val="22"/>
                <w:szCs w:val="22"/>
              </w:rPr>
              <w:t>%)*</w:t>
            </w:r>
            <w:proofErr w:type="gramEnd"/>
            <w:r w:rsidR="002876CB" w:rsidRPr="00CF408E">
              <w:rPr>
                <w:rFonts w:ascii="Book Antiqua" w:hAnsi="Book Antiqua" w:cs="Arial"/>
                <w:b/>
                <w:bCs/>
                <w:sz w:val="22"/>
                <w:szCs w:val="22"/>
              </w:rPr>
              <w:t>*</w:t>
            </w:r>
            <w:r w:rsidR="002876CB" w:rsidRPr="00CF408E">
              <w:rPr>
                <w:rFonts w:ascii="Book Antiqua" w:hAnsi="Book Antiqua" w:cs="Arial"/>
                <w:sz w:val="22"/>
                <w:szCs w:val="22"/>
              </w:rPr>
              <w:t xml:space="preserve"> of the Ex-Works price component of Main Equipment/Materials (including Mandatory Spares)</w:t>
            </w:r>
            <w:r w:rsidR="002876CB" w:rsidRPr="00CF408E">
              <w:rPr>
                <w:rFonts w:ascii="Book Antiqua" w:hAnsi="Book Antiqua" w:cs="Arial"/>
                <w:i/>
                <w:iCs/>
                <w:sz w:val="22"/>
                <w:szCs w:val="22"/>
              </w:rPr>
              <w:t xml:space="preserve"> </w:t>
            </w:r>
            <w:r w:rsidR="002876CB" w:rsidRPr="00CF408E">
              <w:rPr>
                <w:rFonts w:ascii="Book Antiqua" w:hAnsi="Book Antiqua" w:cs="Arial"/>
                <w:sz w:val="22"/>
                <w:szCs w:val="22"/>
              </w:rPr>
              <w:t xml:space="preserve">shall be paid </w:t>
            </w:r>
            <w:r w:rsidR="002876CB" w:rsidRPr="00A24764">
              <w:rPr>
                <w:rFonts w:ascii="Book Antiqua" w:hAnsi="Book Antiqua" w:cs="Arial"/>
                <w:sz w:val="22"/>
                <w:szCs w:val="22"/>
              </w:rPr>
              <w:t xml:space="preserve">progressively </w:t>
            </w:r>
            <w:r w:rsidR="002876CB" w:rsidRPr="00A24764">
              <w:rPr>
                <w:rFonts w:ascii="Book Antiqua" w:hAnsi="Book Antiqua" w:cs="Arial"/>
                <w:b/>
                <w:bCs/>
                <w:sz w:val="22"/>
                <w:szCs w:val="22"/>
              </w:rPr>
              <w:t xml:space="preserve">after successful completion of Dynamic Short-Circuit Test (DSC) </w:t>
            </w:r>
            <w:r w:rsidR="002876CB" w:rsidRPr="00A24764">
              <w:rPr>
                <w:rFonts w:ascii="Book Antiqua" w:hAnsi="Book Antiqua" w:cs="Arial"/>
                <w:sz w:val="22"/>
                <w:szCs w:val="22"/>
              </w:rPr>
              <w:t>and on</w:t>
            </w:r>
            <w:r w:rsidR="002876CB" w:rsidRPr="00CF408E">
              <w:rPr>
                <w:rFonts w:ascii="Book Antiqua" w:hAnsi="Book Antiqua" w:cs="Arial"/>
                <w:sz w:val="22"/>
                <w:szCs w:val="22"/>
              </w:rPr>
              <w:t xml:space="preserve"> submission of documents indicated </w:t>
            </w:r>
            <w:proofErr w:type="gramStart"/>
            <w:r w:rsidR="002876CB" w:rsidRPr="00CF408E">
              <w:rPr>
                <w:rFonts w:ascii="Book Antiqua" w:hAnsi="Book Antiqua" w:cs="Arial"/>
                <w:sz w:val="22"/>
                <w:szCs w:val="22"/>
              </w:rPr>
              <w:t>hereinunder:</w:t>
            </w:r>
            <w:r w:rsidRPr="004336C0">
              <w:rPr>
                <w:rFonts w:ascii="Book Antiqua" w:hAnsi="Book Antiqua" w:cs="Arial"/>
                <w:sz w:val="22"/>
                <w:szCs w:val="22"/>
              </w:rPr>
              <w:t>…</w:t>
            </w:r>
            <w:proofErr w:type="gramEnd"/>
            <w:r w:rsidRPr="004336C0">
              <w:rPr>
                <w:rFonts w:ascii="Book Antiqua" w:hAnsi="Book Antiqua" w:cs="Arial"/>
                <w:sz w:val="22"/>
                <w:szCs w:val="22"/>
              </w:rPr>
              <w:t xml:space="preserve"> … … … … … … … … ………………….</w:t>
            </w:r>
          </w:p>
          <w:p w14:paraId="62E41116" w14:textId="77777777" w:rsidR="00954D0C" w:rsidRPr="004336C0" w:rsidRDefault="00954D0C" w:rsidP="00954D0C">
            <w:pPr>
              <w:ind w:left="693" w:hanging="693"/>
              <w:jc w:val="both"/>
              <w:rPr>
                <w:rFonts w:ascii="Book Antiqua" w:hAnsi="Book Antiqua" w:cs="Arial"/>
                <w:sz w:val="22"/>
                <w:szCs w:val="22"/>
              </w:rPr>
            </w:pPr>
          </w:p>
          <w:p w14:paraId="6270621D" w14:textId="3C608BCF" w:rsidR="00954D0C" w:rsidRPr="004336C0" w:rsidRDefault="00954D0C" w:rsidP="00954D0C">
            <w:pPr>
              <w:ind w:left="693" w:hanging="693"/>
              <w:jc w:val="both"/>
              <w:rPr>
                <w:rFonts w:ascii="Book Antiqua" w:hAnsi="Book Antiqua"/>
                <w:i/>
                <w:iCs/>
                <w:sz w:val="22"/>
                <w:szCs w:val="22"/>
              </w:rPr>
            </w:pPr>
            <w:r w:rsidRPr="004336C0">
              <w:rPr>
                <w:rFonts w:ascii="Book Antiqua" w:hAnsi="Book Antiqua" w:cs="Arial"/>
                <w:sz w:val="22"/>
                <w:szCs w:val="22"/>
              </w:rPr>
              <w:t>B.2</w:t>
            </w:r>
            <w:r w:rsidRPr="004336C0">
              <w:rPr>
                <w:rFonts w:ascii="Book Antiqua" w:hAnsi="Book Antiqua" w:cs="Arial"/>
                <w:i/>
                <w:iCs/>
                <w:sz w:val="22"/>
                <w:szCs w:val="22"/>
              </w:rPr>
              <w:tab/>
            </w:r>
            <w:r w:rsidRPr="00660DA9">
              <w:rPr>
                <w:rFonts w:ascii="Book Antiqua" w:hAnsi="Book Antiqua" w:cs="Arial"/>
                <w:sz w:val="22"/>
                <w:szCs w:val="22"/>
              </w:rPr>
              <w:t xml:space="preserve">Fifteen Percent (15%) of the Ex-works price of Main Equipment/ materials (including Mandatory Spares) shall be paid </w:t>
            </w:r>
            <w:r w:rsidRPr="004336C0">
              <w:rPr>
                <w:rFonts w:ascii="Book Antiqua" w:hAnsi="Book Antiqua" w:cs="Arial"/>
                <w:sz w:val="22"/>
                <w:szCs w:val="22"/>
              </w:rPr>
              <w:t>… … … … … … … … … … … … … … …</w:t>
            </w:r>
          </w:p>
          <w:p w14:paraId="0C70ECAC" w14:textId="77777777" w:rsidR="00954D0C" w:rsidRPr="004336C0" w:rsidRDefault="00954D0C" w:rsidP="00954D0C">
            <w:pPr>
              <w:jc w:val="both"/>
              <w:rPr>
                <w:rFonts w:ascii="Book Antiqua" w:hAnsi="Book Antiqua" w:cs="Arial"/>
                <w:sz w:val="22"/>
                <w:szCs w:val="22"/>
              </w:rPr>
            </w:pPr>
          </w:p>
          <w:p w14:paraId="65742B1F" w14:textId="77777777" w:rsidR="00954D0C" w:rsidRPr="004336C0" w:rsidRDefault="00954D0C" w:rsidP="00954D0C">
            <w:pPr>
              <w:jc w:val="both"/>
              <w:rPr>
                <w:rFonts w:ascii="Book Antiqua" w:hAnsi="Book Antiqua" w:cs="Arial"/>
                <w:sz w:val="22"/>
                <w:szCs w:val="22"/>
              </w:rPr>
            </w:pPr>
          </w:p>
          <w:p w14:paraId="34A740DE" w14:textId="77777777" w:rsidR="00954D0C" w:rsidRPr="000A1DA4" w:rsidRDefault="00954D0C" w:rsidP="00954D0C">
            <w:pPr>
              <w:ind w:left="76" w:hanging="76"/>
              <w:jc w:val="both"/>
              <w:rPr>
                <w:rFonts w:ascii="Book Antiqua" w:hAnsi="Book Antiqua"/>
                <w:sz w:val="22"/>
                <w:szCs w:val="22"/>
              </w:rPr>
            </w:pPr>
            <w:r w:rsidRPr="000A1DA4">
              <w:rPr>
                <w:rFonts w:ascii="Book Antiqua" w:hAnsi="Book Antiqua"/>
                <w:sz w:val="22"/>
                <w:szCs w:val="22"/>
              </w:rPr>
              <w:t>2.</w:t>
            </w:r>
            <w:r w:rsidRPr="000A1DA4">
              <w:rPr>
                <w:rFonts w:ascii="Book Antiqua" w:hAnsi="Book Antiqua"/>
                <w:sz w:val="22"/>
                <w:szCs w:val="22"/>
              </w:rPr>
              <w:tab/>
              <w:t>PAYMENT PROCEDURES</w:t>
            </w:r>
          </w:p>
          <w:p w14:paraId="0F70611D" w14:textId="77777777" w:rsidR="00954D0C" w:rsidRPr="000A1DA4" w:rsidRDefault="00954D0C" w:rsidP="00954D0C">
            <w:pPr>
              <w:ind w:left="76" w:hanging="76"/>
              <w:jc w:val="both"/>
              <w:rPr>
                <w:rFonts w:ascii="Book Antiqua" w:hAnsi="Book Antiqua"/>
                <w:sz w:val="22"/>
                <w:szCs w:val="22"/>
              </w:rPr>
            </w:pPr>
          </w:p>
          <w:p w14:paraId="654A4E8E" w14:textId="77777777" w:rsidR="00954D0C" w:rsidRPr="000A1DA4" w:rsidRDefault="00954D0C" w:rsidP="00954D0C">
            <w:pPr>
              <w:ind w:left="76" w:hanging="76"/>
              <w:jc w:val="both"/>
              <w:rPr>
                <w:rFonts w:ascii="Book Antiqua" w:hAnsi="Book Antiqua"/>
                <w:sz w:val="22"/>
                <w:szCs w:val="22"/>
              </w:rPr>
            </w:pPr>
            <w:r w:rsidRPr="000A1DA4">
              <w:rPr>
                <w:rFonts w:ascii="Book Antiqua" w:hAnsi="Book Antiqua"/>
                <w:sz w:val="22"/>
                <w:szCs w:val="22"/>
              </w:rPr>
              <w:t>2.1</w:t>
            </w:r>
            <w:r w:rsidRPr="000A1DA4">
              <w:rPr>
                <w:rFonts w:ascii="Book Antiqua" w:hAnsi="Book Antiqua"/>
                <w:sz w:val="22"/>
                <w:szCs w:val="22"/>
              </w:rPr>
              <w:tab/>
              <w:t>Method of Payment</w:t>
            </w:r>
          </w:p>
          <w:p w14:paraId="6EB48030" w14:textId="117F2E58" w:rsidR="00954D0C" w:rsidRPr="000A1DA4" w:rsidRDefault="00954D0C" w:rsidP="00954D0C">
            <w:pPr>
              <w:ind w:left="76" w:hanging="76"/>
              <w:jc w:val="both"/>
              <w:rPr>
                <w:rFonts w:ascii="Book Antiqua" w:hAnsi="Book Antiqua"/>
                <w:sz w:val="22"/>
                <w:szCs w:val="22"/>
              </w:rPr>
            </w:pPr>
            <w:r>
              <w:rPr>
                <w:rFonts w:ascii="Book Antiqua" w:hAnsi="Book Antiqua"/>
                <w:sz w:val="22"/>
                <w:szCs w:val="22"/>
              </w:rPr>
              <w:lastRenderedPageBreak/>
              <w:tab/>
            </w:r>
            <w:r>
              <w:rPr>
                <w:rFonts w:ascii="Book Antiqua" w:hAnsi="Book Antiqua"/>
                <w:sz w:val="22"/>
                <w:szCs w:val="22"/>
              </w:rPr>
              <w:tab/>
            </w:r>
            <w:r w:rsidRPr="000A1DA4">
              <w:rPr>
                <w:rFonts w:ascii="Book Antiqua" w:hAnsi="Book Antiqua"/>
                <w:sz w:val="22"/>
                <w:szCs w:val="22"/>
              </w:rPr>
              <w:t xml:space="preserve">… …. …. ….. … …. …. …. </w:t>
            </w:r>
          </w:p>
          <w:p w14:paraId="1DA6B324" w14:textId="77777777" w:rsidR="00954D0C" w:rsidRPr="000A1DA4" w:rsidRDefault="00954D0C" w:rsidP="00954D0C">
            <w:pPr>
              <w:ind w:left="693" w:hanging="693"/>
              <w:jc w:val="both"/>
              <w:rPr>
                <w:rFonts w:ascii="Book Antiqua" w:hAnsi="Book Antiqua" w:cs="Arial"/>
                <w:sz w:val="22"/>
                <w:szCs w:val="22"/>
              </w:rPr>
            </w:pPr>
          </w:p>
          <w:p w14:paraId="1F332FBE" w14:textId="77777777" w:rsidR="00954D0C" w:rsidRPr="000A1DA4" w:rsidRDefault="00954D0C" w:rsidP="00954D0C">
            <w:pPr>
              <w:rPr>
                <w:rFonts w:ascii="Book Antiqua" w:hAnsi="Book Antiqua" w:cs="Arial"/>
                <w:sz w:val="22"/>
                <w:szCs w:val="22"/>
              </w:rPr>
            </w:pPr>
            <w:r w:rsidRPr="000A1DA4">
              <w:rPr>
                <w:rFonts w:ascii="Book Antiqua" w:hAnsi="Book Antiqua" w:cs="Arial"/>
                <w:sz w:val="22"/>
                <w:szCs w:val="22"/>
              </w:rPr>
              <w:t>2.2</w:t>
            </w:r>
            <w:r w:rsidRPr="000A1DA4">
              <w:rPr>
                <w:rFonts w:ascii="Book Antiqua" w:hAnsi="Book Antiqua" w:cs="Arial"/>
                <w:sz w:val="22"/>
                <w:szCs w:val="22"/>
              </w:rPr>
              <w:tab/>
              <w:t>Bill Tracking System</w:t>
            </w:r>
          </w:p>
          <w:p w14:paraId="09BB4054" w14:textId="3E398566" w:rsidR="00954D0C" w:rsidRPr="000A1DA4" w:rsidRDefault="00954D0C" w:rsidP="00954D0C">
            <w:pPr>
              <w:ind w:left="76" w:hanging="76"/>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sidRPr="000A1DA4">
              <w:rPr>
                <w:rFonts w:ascii="Book Antiqua" w:hAnsi="Book Antiqua"/>
                <w:sz w:val="22"/>
                <w:szCs w:val="22"/>
              </w:rPr>
              <w:t xml:space="preserve">… …. …. ….. … …. …. …. </w:t>
            </w:r>
          </w:p>
          <w:p w14:paraId="623ED3AC" w14:textId="77777777" w:rsidR="00954D0C" w:rsidRPr="004336C0" w:rsidRDefault="00954D0C" w:rsidP="00954D0C">
            <w:pPr>
              <w:jc w:val="both"/>
              <w:rPr>
                <w:rFonts w:ascii="Book Antiqua" w:hAnsi="Book Antiqua"/>
                <w:sz w:val="22"/>
                <w:szCs w:val="22"/>
              </w:rPr>
            </w:pPr>
          </w:p>
        </w:tc>
        <w:tc>
          <w:tcPr>
            <w:tcW w:w="6945" w:type="dxa"/>
          </w:tcPr>
          <w:p w14:paraId="6F9F81BF" w14:textId="77777777" w:rsidR="00954D0C" w:rsidRPr="004336C0" w:rsidRDefault="00954D0C" w:rsidP="00954D0C">
            <w:pPr>
              <w:jc w:val="right"/>
              <w:rPr>
                <w:rFonts w:ascii="Book Antiqua" w:hAnsi="Book Antiqua" w:cs="Arial"/>
                <w:b/>
                <w:bCs/>
                <w:sz w:val="22"/>
                <w:szCs w:val="22"/>
              </w:rPr>
            </w:pPr>
            <w:r w:rsidRPr="004336C0">
              <w:rPr>
                <w:rFonts w:ascii="Book Antiqua" w:hAnsi="Book Antiqua" w:cs="Arial"/>
                <w:b/>
                <w:bCs/>
                <w:sz w:val="22"/>
                <w:szCs w:val="22"/>
              </w:rPr>
              <w:lastRenderedPageBreak/>
              <w:t>Appendix-1</w:t>
            </w:r>
          </w:p>
          <w:p w14:paraId="5541752C" w14:textId="77777777" w:rsidR="00954D0C" w:rsidRPr="004336C0" w:rsidRDefault="00954D0C" w:rsidP="00954D0C">
            <w:pPr>
              <w:jc w:val="center"/>
              <w:rPr>
                <w:rFonts w:ascii="Book Antiqua" w:hAnsi="Book Antiqua" w:cs="Arial"/>
                <w:sz w:val="22"/>
                <w:szCs w:val="22"/>
              </w:rPr>
            </w:pPr>
          </w:p>
          <w:p w14:paraId="4B38EB55" w14:textId="77777777" w:rsidR="00954D0C" w:rsidRPr="004336C0" w:rsidRDefault="00954D0C" w:rsidP="00954D0C">
            <w:pPr>
              <w:jc w:val="center"/>
              <w:rPr>
                <w:rFonts w:ascii="Book Antiqua" w:hAnsi="Book Antiqua" w:cs="Arial"/>
                <w:b/>
                <w:bCs/>
                <w:sz w:val="22"/>
                <w:szCs w:val="22"/>
              </w:rPr>
            </w:pPr>
            <w:r w:rsidRPr="004336C0">
              <w:rPr>
                <w:rFonts w:ascii="Book Antiqua" w:hAnsi="Book Antiqua"/>
                <w:b/>
                <w:bCs/>
                <w:sz w:val="22"/>
                <w:szCs w:val="22"/>
              </w:rPr>
              <w:t>TERMS AND PROCEDURES OF PAYMENT</w:t>
            </w:r>
          </w:p>
          <w:p w14:paraId="61A8E741" w14:textId="62A95B8E" w:rsidR="00954D0C" w:rsidRPr="004336C0" w:rsidRDefault="00954D0C" w:rsidP="00954D0C">
            <w:pPr>
              <w:tabs>
                <w:tab w:val="left" w:pos="4075"/>
              </w:tabs>
              <w:jc w:val="both"/>
              <w:rPr>
                <w:rFonts w:ascii="Book Antiqua" w:hAnsi="Book Antiqua" w:cs="Arial"/>
                <w:sz w:val="22"/>
                <w:szCs w:val="22"/>
              </w:rPr>
            </w:pPr>
            <w:r w:rsidRPr="004336C0">
              <w:rPr>
                <w:rFonts w:ascii="Book Antiqua" w:hAnsi="Book Antiqua" w:cs="Arial"/>
                <w:sz w:val="22"/>
                <w:szCs w:val="22"/>
              </w:rPr>
              <w:tab/>
            </w:r>
          </w:p>
          <w:p w14:paraId="27BC9E7A" w14:textId="5C15A083" w:rsidR="00954D0C" w:rsidRPr="004336C0" w:rsidRDefault="00954D0C" w:rsidP="00954D0C">
            <w:pPr>
              <w:jc w:val="both"/>
              <w:rPr>
                <w:rFonts w:ascii="Book Antiqua" w:hAnsi="Book Antiqua"/>
                <w:sz w:val="22"/>
                <w:szCs w:val="22"/>
              </w:rPr>
            </w:pPr>
            <w:r w:rsidRPr="009D698E">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9D698E">
              <w:rPr>
                <w:rFonts w:ascii="Book Antiqua" w:hAnsi="Book Antiqua"/>
                <w:sz w:val="22"/>
                <w:szCs w:val="22"/>
              </w:rPr>
              <w:t>on the basis of</w:t>
            </w:r>
            <w:proofErr w:type="gramEnd"/>
            <w:r w:rsidRPr="009D698E">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r w:rsidRPr="004336C0">
              <w:rPr>
                <w:rFonts w:ascii="Book Antiqua" w:hAnsi="Book Antiqua"/>
                <w:sz w:val="22"/>
                <w:szCs w:val="22"/>
              </w:rPr>
              <w:t>.</w:t>
            </w:r>
          </w:p>
          <w:p w14:paraId="0A187D73" w14:textId="77777777" w:rsidR="00954D0C" w:rsidRPr="004336C0" w:rsidRDefault="00954D0C" w:rsidP="00954D0C">
            <w:pPr>
              <w:jc w:val="both"/>
              <w:rPr>
                <w:rFonts w:ascii="Book Antiqua" w:hAnsi="Book Antiqua"/>
                <w:sz w:val="22"/>
                <w:szCs w:val="22"/>
              </w:rPr>
            </w:pPr>
          </w:p>
          <w:p w14:paraId="7007B497" w14:textId="77777777" w:rsidR="00954D0C" w:rsidRDefault="00954D0C" w:rsidP="00954D0C">
            <w:pPr>
              <w:jc w:val="both"/>
              <w:rPr>
                <w:rFonts w:ascii="Book Antiqua" w:hAnsi="Book Antiqua" w:cs="Arial"/>
                <w:b/>
                <w:bCs/>
                <w:sz w:val="22"/>
                <w:szCs w:val="22"/>
              </w:rPr>
            </w:pPr>
          </w:p>
          <w:p w14:paraId="6134A7CE" w14:textId="77777777" w:rsidR="001B0415" w:rsidRDefault="001B0415" w:rsidP="00954D0C">
            <w:pPr>
              <w:jc w:val="both"/>
              <w:rPr>
                <w:rFonts w:ascii="Book Antiqua" w:hAnsi="Book Antiqua" w:cs="Arial"/>
                <w:b/>
                <w:bCs/>
                <w:sz w:val="22"/>
                <w:szCs w:val="22"/>
              </w:rPr>
            </w:pPr>
          </w:p>
          <w:p w14:paraId="181C1261" w14:textId="77777777" w:rsidR="009465DE" w:rsidRPr="004336C0" w:rsidRDefault="009465DE" w:rsidP="00954D0C">
            <w:pPr>
              <w:jc w:val="both"/>
              <w:rPr>
                <w:rFonts w:ascii="Book Antiqua" w:hAnsi="Book Antiqua" w:cs="Arial"/>
                <w:b/>
                <w:bCs/>
                <w:sz w:val="22"/>
                <w:szCs w:val="22"/>
              </w:rPr>
            </w:pPr>
          </w:p>
          <w:p w14:paraId="6891510F" w14:textId="2CE533F9" w:rsidR="00954D0C" w:rsidRPr="004336C0" w:rsidRDefault="00954D0C" w:rsidP="00954D0C">
            <w:pPr>
              <w:ind w:left="693" w:hanging="693"/>
              <w:jc w:val="both"/>
              <w:rPr>
                <w:rFonts w:ascii="Book Antiqua" w:hAnsi="Book Antiqua" w:cs="Arial"/>
                <w:b/>
                <w:bCs/>
                <w:sz w:val="22"/>
                <w:szCs w:val="22"/>
              </w:rPr>
            </w:pPr>
            <w:r w:rsidRPr="004336C0">
              <w:rPr>
                <w:rFonts w:ascii="Book Antiqua" w:hAnsi="Book Antiqua" w:cs="Arial"/>
                <w:b/>
                <w:bCs/>
                <w:sz w:val="22"/>
                <w:szCs w:val="22"/>
              </w:rPr>
              <w:lastRenderedPageBreak/>
              <w:t>1.</w:t>
            </w:r>
            <w:r w:rsidRPr="004336C0">
              <w:rPr>
                <w:rFonts w:ascii="Book Antiqua" w:hAnsi="Book Antiqua" w:cs="Arial"/>
                <w:b/>
                <w:bCs/>
                <w:sz w:val="22"/>
                <w:szCs w:val="22"/>
              </w:rPr>
              <w:tab/>
            </w:r>
            <w:r w:rsidRPr="004336C0">
              <w:rPr>
                <w:rFonts w:ascii="Book Antiqua" w:hAnsi="Book Antiqua"/>
                <w:b/>
                <w:bCs/>
                <w:sz w:val="22"/>
                <w:szCs w:val="22"/>
              </w:rPr>
              <w:t>TERMS OF PAYMENT</w:t>
            </w:r>
          </w:p>
          <w:p w14:paraId="29DF93B4" w14:textId="77777777" w:rsidR="00954D0C" w:rsidRPr="004336C0" w:rsidRDefault="00954D0C" w:rsidP="00954D0C">
            <w:pPr>
              <w:jc w:val="both"/>
              <w:rPr>
                <w:rFonts w:ascii="Book Antiqua" w:hAnsi="Book Antiqua" w:cs="Arial"/>
                <w:sz w:val="22"/>
                <w:szCs w:val="22"/>
              </w:rPr>
            </w:pPr>
          </w:p>
          <w:p w14:paraId="01321F69" w14:textId="0C4D01D7" w:rsidR="00954D0C" w:rsidRPr="004336C0" w:rsidRDefault="00954D0C" w:rsidP="00954D0C">
            <w:pPr>
              <w:ind w:left="693" w:hanging="693"/>
              <w:jc w:val="both"/>
              <w:rPr>
                <w:rFonts w:ascii="Book Antiqua" w:hAnsi="Book Antiqua" w:cs="Arial"/>
                <w:sz w:val="22"/>
                <w:szCs w:val="22"/>
              </w:rPr>
            </w:pPr>
            <w:r w:rsidRPr="004336C0">
              <w:rPr>
                <w:rFonts w:ascii="Book Antiqua" w:hAnsi="Book Antiqua" w:cs="Arial"/>
                <w:sz w:val="22"/>
                <w:szCs w:val="22"/>
              </w:rPr>
              <w:tab/>
            </w:r>
            <w:r w:rsidRPr="004336C0">
              <w:rPr>
                <w:rFonts w:ascii="Book Antiqua" w:hAnsi="Book Antiqua"/>
                <w:sz w:val="22"/>
                <w:szCs w:val="22"/>
              </w:rPr>
              <w:t xml:space="preserve">In </w:t>
            </w:r>
            <w:r w:rsidRPr="00607AB1">
              <w:rPr>
                <w:rFonts w:ascii="Book Antiqua" w:hAnsi="Book Antiqua"/>
                <w:sz w:val="22"/>
                <w:szCs w:val="22"/>
              </w:rPr>
              <w:t>addition to the Conditions stipulated under GCC Clause 8, the following terms &amp; Conditions will apply</w:t>
            </w:r>
            <w:r w:rsidRPr="004336C0">
              <w:rPr>
                <w:rFonts w:ascii="Book Antiqua" w:hAnsi="Book Antiqua"/>
                <w:sz w:val="22"/>
                <w:szCs w:val="22"/>
              </w:rPr>
              <w:t>.</w:t>
            </w:r>
          </w:p>
          <w:p w14:paraId="7AEBA967" w14:textId="77777777" w:rsidR="00954D0C" w:rsidRPr="004336C0" w:rsidRDefault="00954D0C" w:rsidP="00954D0C">
            <w:pPr>
              <w:jc w:val="both"/>
              <w:rPr>
                <w:rFonts w:ascii="Book Antiqua" w:hAnsi="Book Antiqua" w:cs="Arial"/>
                <w:sz w:val="22"/>
                <w:szCs w:val="22"/>
                <w:u w:val="single"/>
              </w:rPr>
            </w:pPr>
          </w:p>
          <w:p w14:paraId="3DCEBF58" w14:textId="6C9BABE9" w:rsidR="00954D0C" w:rsidRPr="004336C0" w:rsidRDefault="00954D0C" w:rsidP="00954D0C">
            <w:pPr>
              <w:numPr>
                <w:ilvl w:val="1"/>
                <w:numId w:val="10"/>
              </w:numPr>
              <w:jc w:val="both"/>
              <w:rPr>
                <w:rFonts w:ascii="Book Antiqua" w:hAnsi="Book Antiqua" w:cs="Arial"/>
                <w:sz w:val="22"/>
                <w:szCs w:val="22"/>
              </w:rPr>
            </w:pPr>
            <w:r w:rsidRPr="004336C0">
              <w:rPr>
                <w:rFonts w:ascii="Book Antiqua" w:hAnsi="Book Antiqua" w:cs="Arial"/>
                <w:sz w:val="22"/>
                <w:szCs w:val="22"/>
              </w:rPr>
              <w:tab/>
            </w:r>
            <w:r w:rsidRPr="00207222">
              <w:rPr>
                <w:rFonts w:ascii="Book Antiqua" w:hAnsi="Book Antiqua"/>
                <w:sz w:val="22"/>
                <w:szCs w:val="22"/>
              </w:rPr>
              <w:t>Supply</w:t>
            </w:r>
            <w:r w:rsidRPr="00207222">
              <w:rPr>
                <w:rFonts w:ascii="Book Antiqua" w:hAnsi="Book Antiqua" w:cs="Arial"/>
              </w:rPr>
              <w:t xml:space="preserve"> of Goods Portion</w:t>
            </w:r>
          </w:p>
          <w:p w14:paraId="3F8F59C7" w14:textId="502D11EA" w:rsidR="00954D0C" w:rsidRPr="004336C0" w:rsidRDefault="00954D0C" w:rsidP="00954D0C">
            <w:pPr>
              <w:jc w:val="both"/>
              <w:rPr>
                <w:rFonts w:ascii="Book Antiqua" w:hAnsi="Book Antiqua"/>
                <w:sz w:val="22"/>
                <w:szCs w:val="22"/>
              </w:rPr>
            </w:pPr>
            <w:r>
              <w:rPr>
                <w:rFonts w:ascii="Book Antiqua" w:hAnsi="Book Antiqua"/>
                <w:sz w:val="22"/>
                <w:szCs w:val="22"/>
              </w:rPr>
              <w:tab/>
            </w:r>
            <w:r w:rsidRPr="004336C0">
              <w:rPr>
                <w:rFonts w:ascii="Book Antiqua" w:hAnsi="Book Antiqua"/>
                <w:sz w:val="22"/>
                <w:szCs w:val="22"/>
              </w:rPr>
              <w:t>…………………………………….</w:t>
            </w:r>
          </w:p>
          <w:p w14:paraId="7973F3B7" w14:textId="77777777" w:rsidR="00954D0C" w:rsidRPr="004336C0" w:rsidRDefault="00954D0C" w:rsidP="00954D0C">
            <w:pPr>
              <w:jc w:val="both"/>
              <w:rPr>
                <w:rFonts w:ascii="Book Antiqua" w:hAnsi="Book Antiqua" w:cs="Arial"/>
                <w:sz w:val="22"/>
                <w:szCs w:val="22"/>
              </w:rPr>
            </w:pPr>
          </w:p>
          <w:p w14:paraId="7059BE2C" w14:textId="77777777" w:rsidR="00954D0C" w:rsidRPr="004336C0" w:rsidRDefault="00954D0C" w:rsidP="00954D0C">
            <w:pPr>
              <w:ind w:left="693" w:hanging="693"/>
              <w:jc w:val="both"/>
              <w:rPr>
                <w:rFonts w:ascii="Book Antiqua" w:hAnsi="Book Antiqua" w:cs="Arial"/>
                <w:b/>
                <w:bCs/>
                <w:sz w:val="22"/>
                <w:szCs w:val="22"/>
              </w:rPr>
            </w:pPr>
            <w:r w:rsidRPr="004336C0">
              <w:rPr>
                <w:rFonts w:ascii="Book Antiqua" w:hAnsi="Book Antiqua" w:cs="Arial"/>
                <w:b/>
                <w:bCs/>
                <w:sz w:val="22"/>
                <w:szCs w:val="22"/>
              </w:rPr>
              <w:t>B</w:t>
            </w:r>
            <w:r w:rsidRPr="004336C0">
              <w:rPr>
                <w:rFonts w:ascii="Book Antiqua" w:hAnsi="Book Antiqua" w:cs="Arial"/>
                <w:b/>
                <w:bCs/>
                <w:sz w:val="22"/>
                <w:szCs w:val="22"/>
              </w:rPr>
              <w:tab/>
            </w:r>
            <w:r w:rsidRPr="004336C0">
              <w:rPr>
                <w:rFonts w:ascii="Book Antiqua" w:hAnsi="Book Antiqua"/>
                <w:b/>
                <w:bCs/>
                <w:sz w:val="22"/>
                <w:szCs w:val="22"/>
              </w:rPr>
              <w:t>Progressive Payment</w:t>
            </w:r>
            <w:r w:rsidRPr="004336C0">
              <w:rPr>
                <w:rFonts w:ascii="Book Antiqua" w:hAnsi="Book Antiqua" w:cs="Arial"/>
                <w:b/>
                <w:bCs/>
                <w:sz w:val="22"/>
                <w:szCs w:val="22"/>
                <w:vertAlign w:val="superscript"/>
              </w:rPr>
              <w:t xml:space="preserve"> #</w:t>
            </w:r>
          </w:p>
          <w:p w14:paraId="3DE18037" w14:textId="6C151286" w:rsidR="00954D0C" w:rsidRDefault="00954D0C" w:rsidP="00954D0C">
            <w:pPr>
              <w:ind w:left="693" w:hanging="693"/>
              <w:jc w:val="both"/>
              <w:rPr>
                <w:rFonts w:ascii="Book Antiqua" w:hAnsi="Book Antiqua"/>
                <w:sz w:val="22"/>
                <w:szCs w:val="22"/>
              </w:rPr>
            </w:pPr>
            <w:r>
              <w:rPr>
                <w:rFonts w:ascii="Book Antiqua" w:hAnsi="Book Antiqua"/>
                <w:sz w:val="22"/>
                <w:szCs w:val="22"/>
              </w:rPr>
              <w:tab/>
            </w:r>
            <w:r w:rsidRPr="004336C0">
              <w:rPr>
                <w:rFonts w:ascii="Book Antiqua" w:hAnsi="Book Antiqua"/>
                <w:sz w:val="22"/>
                <w:szCs w:val="22"/>
              </w:rPr>
              <w:t>……………………………………</w:t>
            </w:r>
          </w:p>
          <w:p w14:paraId="45397025" w14:textId="77777777" w:rsidR="001B0415" w:rsidRPr="004336C0" w:rsidRDefault="001B0415" w:rsidP="00954D0C">
            <w:pPr>
              <w:ind w:left="693" w:hanging="693"/>
              <w:jc w:val="both"/>
              <w:rPr>
                <w:rFonts w:ascii="Book Antiqua" w:hAnsi="Book Antiqua" w:cs="Arial"/>
                <w:sz w:val="22"/>
                <w:szCs w:val="22"/>
              </w:rPr>
            </w:pPr>
          </w:p>
          <w:p w14:paraId="0F009CEB" w14:textId="77777777" w:rsidR="00954D0C" w:rsidRPr="004336C0" w:rsidRDefault="00954D0C" w:rsidP="00954D0C">
            <w:pPr>
              <w:ind w:left="693" w:hanging="693"/>
              <w:jc w:val="both"/>
              <w:rPr>
                <w:rFonts w:ascii="Book Antiqua" w:hAnsi="Book Antiqua" w:cs="Arial"/>
                <w:sz w:val="22"/>
                <w:szCs w:val="22"/>
              </w:rPr>
            </w:pPr>
          </w:p>
          <w:p w14:paraId="25909C2B" w14:textId="3E52E384" w:rsidR="00954D0C" w:rsidRPr="004336C0" w:rsidRDefault="00954D0C" w:rsidP="00954D0C">
            <w:pPr>
              <w:ind w:left="693" w:hanging="693"/>
              <w:jc w:val="both"/>
              <w:rPr>
                <w:rFonts w:ascii="Book Antiqua" w:hAnsi="Book Antiqua" w:cs="Arial"/>
                <w:sz w:val="22"/>
                <w:szCs w:val="22"/>
              </w:rPr>
            </w:pPr>
            <w:r w:rsidRPr="004336C0">
              <w:rPr>
                <w:rFonts w:ascii="Book Antiqua" w:hAnsi="Book Antiqua" w:cs="Arial"/>
                <w:sz w:val="22"/>
                <w:szCs w:val="22"/>
              </w:rPr>
              <w:t>B.1</w:t>
            </w:r>
            <w:r w:rsidRPr="004336C0">
              <w:rPr>
                <w:rFonts w:ascii="Book Antiqua" w:hAnsi="Book Antiqua" w:cs="Arial"/>
                <w:sz w:val="22"/>
                <w:szCs w:val="22"/>
              </w:rPr>
              <w:tab/>
            </w:r>
            <w:r w:rsidR="00111C0C" w:rsidRPr="00CF408E">
              <w:rPr>
                <w:rFonts w:ascii="Book Antiqua" w:hAnsi="Book Antiqua" w:cs="Arial"/>
                <w:b/>
                <w:bCs/>
                <w:sz w:val="22"/>
                <w:szCs w:val="22"/>
              </w:rPr>
              <w:t>Fifty-Five Percent (55</w:t>
            </w:r>
            <w:proofErr w:type="gramStart"/>
            <w:r w:rsidR="00111C0C" w:rsidRPr="00CF408E">
              <w:rPr>
                <w:rFonts w:ascii="Book Antiqua" w:hAnsi="Book Antiqua" w:cs="Arial"/>
                <w:b/>
                <w:bCs/>
                <w:sz w:val="22"/>
                <w:szCs w:val="22"/>
              </w:rPr>
              <w:t>%)*</w:t>
            </w:r>
            <w:proofErr w:type="gramEnd"/>
            <w:r w:rsidR="00111C0C" w:rsidRPr="00CF408E">
              <w:rPr>
                <w:rFonts w:ascii="Book Antiqua" w:hAnsi="Book Antiqua" w:cs="Arial"/>
                <w:b/>
                <w:bCs/>
                <w:sz w:val="22"/>
                <w:szCs w:val="22"/>
              </w:rPr>
              <w:t>*</w:t>
            </w:r>
            <w:r w:rsidR="00111C0C" w:rsidRPr="00CF408E">
              <w:rPr>
                <w:rFonts w:ascii="Book Antiqua" w:hAnsi="Book Antiqua" w:cs="Arial"/>
                <w:sz w:val="22"/>
                <w:szCs w:val="22"/>
              </w:rPr>
              <w:t xml:space="preserve"> of the Ex-Works price component of Main Equipment/Materials (including Mandatory Spares)</w:t>
            </w:r>
            <w:r w:rsidR="00111C0C" w:rsidRPr="00CF408E">
              <w:rPr>
                <w:rFonts w:ascii="Book Antiqua" w:hAnsi="Book Antiqua" w:cs="Arial"/>
                <w:i/>
                <w:iCs/>
                <w:sz w:val="22"/>
                <w:szCs w:val="22"/>
              </w:rPr>
              <w:t xml:space="preserve"> </w:t>
            </w:r>
            <w:r w:rsidR="00111C0C" w:rsidRPr="00CF408E">
              <w:rPr>
                <w:rFonts w:ascii="Book Antiqua" w:hAnsi="Book Antiqua" w:cs="Arial"/>
                <w:sz w:val="22"/>
                <w:szCs w:val="22"/>
              </w:rPr>
              <w:t xml:space="preserve">shall be paid </w:t>
            </w:r>
            <w:r w:rsidR="00111C0C" w:rsidRPr="00A24764">
              <w:rPr>
                <w:rFonts w:ascii="Book Antiqua" w:hAnsi="Book Antiqua" w:cs="Arial"/>
                <w:sz w:val="22"/>
                <w:szCs w:val="22"/>
              </w:rPr>
              <w:t>progressively on</w:t>
            </w:r>
            <w:r w:rsidR="00111C0C" w:rsidRPr="00CF408E">
              <w:rPr>
                <w:rFonts w:ascii="Book Antiqua" w:hAnsi="Book Antiqua" w:cs="Arial"/>
                <w:sz w:val="22"/>
                <w:szCs w:val="22"/>
              </w:rPr>
              <w:t xml:space="preserve"> submission of documents indicated </w:t>
            </w:r>
            <w:proofErr w:type="gramStart"/>
            <w:r w:rsidR="00111C0C" w:rsidRPr="00CF408E">
              <w:rPr>
                <w:rFonts w:ascii="Book Antiqua" w:hAnsi="Book Antiqua" w:cs="Arial"/>
                <w:sz w:val="22"/>
                <w:szCs w:val="22"/>
              </w:rPr>
              <w:t>hereinunder:</w:t>
            </w:r>
            <w:r w:rsidRPr="004336C0">
              <w:rPr>
                <w:rFonts w:ascii="Book Antiqua" w:hAnsi="Book Antiqua" w:cs="Arial"/>
                <w:sz w:val="22"/>
                <w:szCs w:val="22"/>
              </w:rPr>
              <w:t>…</w:t>
            </w:r>
            <w:proofErr w:type="gramEnd"/>
            <w:r w:rsidRPr="004336C0">
              <w:rPr>
                <w:rFonts w:ascii="Book Antiqua" w:hAnsi="Book Antiqua" w:cs="Arial"/>
                <w:sz w:val="22"/>
                <w:szCs w:val="22"/>
              </w:rPr>
              <w:t xml:space="preserve"> … … … … … … … … ………………….</w:t>
            </w:r>
          </w:p>
          <w:p w14:paraId="37C3EB53" w14:textId="77777777" w:rsidR="00954D0C" w:rsidRDefault="00954D0C" w:rsidP="00954D0C">
            <w:pPr>
              <w:ind w:left="693" w:hanging="693"/>
              <w:jc w:val="both"/>
              <w:rPr>
                <w:rFonts w:ascii="Book Antiqua" w:hAnsi="Book Antiqua" w:cs="Arial"/>
                <w:sz w:val="22"/>
                <w:szCs w:val="22"/>
              </w:rPr>
            </w:pPr>
          </w:p>
          <w:p w14:paraId="6FC5DBCD" w14:textId="77777777" w:rsidR="00954D0C" w:rsidRPr="004336C0" w:rsidRDefault="00954D0C" w:rsidP="00954D0C">
            <w:pPr>
              <w:ind w:left="693" w:hanging="693"/>
              <w:jc w:val="both"/>
              <w:rPr>
                <w:rFonts w:ascii="Book Antiqua" w:hAnsi="Book Antiqua" w:cs="Arial"/>
                <w:sz w:val="22"/>
                <w:szCs w:val="22"/>
              </w:rPr>
            </w:pPr>
          </w:p>
          <w:p w14:paraId="7227907D" w14:textId="66B77A22" w:rsidR="00954D0C" w:rsidRPr="004336C0" w:rsidRDefault="00954D0C" w:rsidP="00954D0C">
            <w:pPr>
              <w:ind w:left="693" w:hanging="693"/>
              <w:jc w:val="both"/>
              <w:rPr>
                <w:rFonts w:ascii="Book Antiqua" w:hAnsi="Book Antiqua"/>
                <w:i/>
                <w:iCs/>
                <w:sz w:val="22"/>
                <w:szCs w:val="22"/>
              </w:rPr>
            </w:pPr>
            <w:r w:rsidRPr="004336C0">
              <w:rPr>
                <w:rFonts w:ascii="Book Antiqua" w:hAnsi="Book Antiqua" w:cs="Arial"/>
                <w:sz w:val="22"/>
                <w:szCs w:val="22"/>
              </w:rPr>
              <w:t>B.2</w:t>
            </w:r>
            <w:r w:rsidRPr="004336C0">
              <w:rPr>
                <w:rFonts w:ascii="Book Antiqua" w:hAnsi="Book Antiqua" w:cs="Arial"/>
                <w:i/>
                <w:iCs/>
                <w:sz w:val="22"/>
                <w:szCs w:val="22"/>
              </w:rPr>
              <w:tab/>
            </w:r>
            <w:r w:rsidRPr="00660DA9">
              <w:rPr>
                <w:rFonts w:ascii="Book Antiqua" w:hAnsi="Book Antiqua" w:cs="Arial"/>
                <w:sz w:val="22"/>
                <w:szCs w:val="22"/>
              </w:rPr>
              <w:t xml:space="preserve">Fifteen Percent (15%) of the Ex-works price of Main Equipment/ materials (including Mandatory Spares) shall be paid </w:t>
            </w:r>
            <w:r w:rsidRPr="004336C0">
              <w:rPr>
                <w:rFonts w:ascii="Book Antiqua" w:hAnsi="Book Antiqua" w:cs="Arial"/>
                <w:sz w:val="22"/>
                <w:szCs w:val="22"/>
              </w:rPr>
              <w:t>… … … … … … … … … … … … … … …</w:t>
            </w:r>
          </w:p>
          <w:p w14:paraId="72DEF43B" w14:textId="77777777" w:rsidR="00954D0C" w:rsidRPr="004336C0" w:rsidRDefault="00954D0C" w:rsidP="00954D0C">
            <w:pPr>
              <w:jc w:val="both"/>
              <w:rPr>
                <w:rFonts w:ascii="Book Antiqua" w:hAnsi="Book Antiqua" w:cs="Arial"/>
                <w:sz w:val="22"/>
                <w:szCs w:val="22"/>
              </w:rPr>
            </w:pPr>
          </w:p>
          <w:p w14:paraId="6E4C8021" w14:textId="77777777" w:rsidR="00954D0C" w:rsidRPr="004336C0" w:rsidRDefault="00954D0C" w:rsidP="00954D0C">
            <w:pPr>
              <w:ind w:left="76" w:hanging="76"/>
              <w:jc w:val="both"/>
              <w:rPr>
                <w:rFonts w:ascii="Book Antiqua" w:hAnsi="Book Antiqua"/>
                <w:i/>
                <w:iCs/>
                <w:sz w:val="22"/>
                <w:szCs w:val="22"/>
              </w:rPr>
            </w:pPr>
            <w:r w:rsidRPr="004336C0">
              <w:rPr>
                <w:rFonts w:ascii="Book Antiqua" w:hAnsi="Book Antiqua"/>
                <w:b/>
                <w:bCs/>
                <w:i/>
                <w:iCs/>
                <w:sz w:val="22"/>
                <w:szCs w:val="22"/>
              </w:rPr>
              <w:t xml:space="preserve"># Percentage of Progressive Payment shall be suitably adjusted in case of unbalanced/ front loaded bid as per the methodology </w:t>
            </w:r>
            <w:proofErr w:type="gramStart"/>
            <w:r w:rsidRPr="004336C0">
              <w:rPr>
                <w:rFonts w:ascii="Book Antiqua" w:hAnsi="Book Antiqua"/>
                <w:b/>
                <w:bCs/>
                <w:i/>
                <w:iCs/>
                <w:sz w:val="22"/>
                <w:szCs w:val="22"/>
              </w:rPr>
              <w:t>brought-out</w:t>
            </w:r>
            <w:proofErr w:type="gramEnd"/>
            <w:r w:rsidRPr="004336C0">
              <w:rPr>
                <w:rFonts w:ascii="Book Antiqua" w:hAnsi="Book Antiqua"/>
                <w:b/>
                <w:bCs/>
                <w:i/>
                <w:iCs/>
                <w:sz w:val="22"/>
                <w:szCs w:val="22"/>
              </w:rPr>
              <w:t xml:space="preserve"> at sl. No. 2.3 below.</w:t>
            </w:r>
            <w:r w:rsidRPr="004336C0">
              <w:rPr>
                <w:rFonts w:ascii="Book Antiqua" w:hAnsi="Book Antiqua"/>
                <w:i/>
                <w:iCs/>
                <w:sz w:val="22"/>
                <w:szCs w:val="22"/>
              </w:rPr>
              <w:t xml:space="preserve"> </w:t>
            </w:r>
          </w:p>
          <w:p w14:paraId="07DC6635" w14:textId="77777777" w:rsidR="00954D0C" w:rsidRPr="004336C0" w:rsidRDefault="00954D0C" w:rsidP="00954D0C">
            <w:pPr>
              <w:ind w:left="76" w:hanging="76"/>
              <w:jc w:val="both"/>
              <w:rPr>
                <w:rFonts w:ascii="Book Antiqua" w:hAnsi="Book Antiqua"/>
                <w:i/>
                <w:iCs/>
                <w:sz w:val="22"/>
                <w:szCs w:val="22"/>
              </w:rPr>
            </w:pPr>
            <w:r w:rsidRPr="004336C0">
              <w:rPr>
                <w:rFonts w:ascii="Book Antiqua" w:hAnsi="Book Antiqua"/>
                <w:i/>
                <w:iCs/>
                <w:sz w:val="22"/>
                <w:szCs w:val="22"/>
              </w:rPr>
              <w:t xml:space="preserve">… …. …. ….. … …. …. …. </w:t>
            </w:r>
          </w:p>
          <w:p w14:paraId="2D49A83E" w14:textId="77777777" w:rsidR="00954D0C" w:rsidRPr="004336C0" w:rsidRDefault="00954D0C" w:rsidP="00954D0C">
            <w:pPr>
              <w:ind w:left="76" w:hanging="76"/>
              <w:jc w:val="both"/>
              <w:rPr>
                <w:rFonts w:ascii="Book Antiqua" w:hAnsi="Book Antiqua"/>
                <w:i/>
                <w:iCs/>
                <w:sz w:val="22"/>
                <w:szCs w:val="22"/>
              </w:rPr>
            </w:pPr>
          </w:p>
          <w:p w14:paraId="7DC813B5" w14:textId="77777777" w:rsidR="00954D0C" w:rsidRPr="00CD6087" w:rsidRDefault="00954D0C" w:rsidP="00954D0C">
            <w:pPr>
              <w:ind w:left="693" w:hanging="693"/>
              <w:jc w:val="both"/>
              <w:rPr>
                <w:rFonts w:ascii="Book Antiqua" w:hAnsi="Book Antiqua" w:cs="Arial"/>
                <w:sz w:val="22"/>
                <w:szCs w:val="22"/>
              </w:rPr>
            </w:pPr>
            <w:r w:rsidRPr="000A1DA4">
              <w:rPr>
                <w:rFonts w:ascii="Book Antiqua" w:hAnsi="Book Antiqua"/>
                <w:sz w:val="22"/>
                <w:szCs w:val="22"/>
              </w:rPr>
              <w:t>2.</w:t>
            </w:r>
            <w:r w:rsidRPr="000A1DA4">
              <w:rPr>
                <w:rFonts w:ascii="Book Antiqua" w:hAnsi="Book Antiqua"/>
                <w:sz w:val="22"/>
                <w:szCs w:val="22"/>
              </w:rPr>
              <w:tab/>
            </w:r>
            <w:r w:rsidRPr="00CD6087">
              <w:rPr>
                <w:rFonts w:ascii="Book Antiqua" w:hAnsi="Book Antiqua" w:cs="Arial"/>
                <w:sz w:val="22"/>
                <w:szCs w:val="22"/>
              </w:rPr>
              <w:t>PAYMENT PROCEDURES</w:t>
            </w:r>
          </w:p>
          <w:p w14:paraId="7FA90800" w14:textId="77777777" w:rsidR="00954D0C" w:rsidRPr="00CD6087" w:rsidRDefault="00954D0C" w:rsidP="00954D0C">
            <w:pPr>
              <w:ind w:left="693" w:hanging="693"/>
              <w:jc w:val="both"/>
              <w:rPr>
                <w:rFonts w:ascii="Book Antiqua" w:hAnsi="Book Antiqua" w:cs="Arial"/>
                <w:sz w:val="22"/>
                <w:szCs w:val="22"/>
              </w:rPr>
            </w:pPr>
          </w:p>
          <w:p w14:paraId="12A4F4F1" w14:textId="77777777" w:rsidR="00954D0C" w:rsidRPr="00CD6087" w:rsidRDefault="00954D0C" w:rsidP="00954D0C">
            <w:pPr>
              <w:ind w:left="693" w:hanging="693"/>
              <w:jc w:val="both"/>
              <w:rPr>
                <w:rFonts w:ascii="Book Antiqua" w:hAnsi="Book Antiqua" w:cs="Arial"/>
                <w:sz w:val="22"/>
                <w:szCs w:val="22"/>
              </w:rPr>
            </w:pPr>
            <w:r w:rsidRPr="00CD6087">
              <w:rPr>
                <w:rFonts w:ascii="Book Antiqua" w:hAnsi="Book Antiqua" w:cs="Arial"/>
                <w:sz w:val="22"/>
                <w:szCs w:val="22"/>
              </w:rPr>
              <w:t>2.1</w:t>
            </w:r>
            <w:r w:rsidRPr="00CD6087">
              <w:rPr>
                <w:rFonts w:ascii="Book Antiqua" w:hAnsi="Book Antiqua" w:cs="Arial"/>
                <w:sz w:val="22"/>
                <w:szCs w:val="22"/>
              </w:rPr>
              <w:tab/>
              <w:t>Method of Payment</w:t>
            </w:r>
          </w:p>
          <w:p w14:paraId="5D558EA7" w14:textId="5C5BFBEF" w:rsidR="00954D0C" w:rsidRPr="00CD6087" w:rsidRDefault="00954D0C" w:rsidP="00954D0C">
            <w:pPr>
              <w:ind w:left="693" w:hanging="693"/>
              <w:jc w:val="both"/>
              <w:rPr>
                <w:rFonts w:ascii="Book Antiqua" w:hAnsi="Book Antiqua" w:cs="Arial"/>
                <w:sz w:val="22"/>
                <w:szCs w:val="22"/>
              </w:rPr>
            </w:pPr>
            <w:r>
              <w:rPr>
                <w:rFonts w:ascii="Book Antiqua" w:hAnsi="Book Antiqua" w:cs="Arial"/>
                <w:sz w:val="22"/>
                <w:szCs w:val="22"/>
              </w:rPr>
              <w:lastRenderedPageBreak/>
              <w:tab/>
            </w:r>
            <w:r w:rsidRPr="00CD6087">
              <w:rPr>
                <w:rFonts w:ascii="Book Antiqua" w:hAnsi="Book Antiqua" w:cs="Arial"/>
                <w:sz w:val="22"/>
                <w:szCs w:val="22"/>
              </w:rPr>
              <w:t xml:space="preserve">… …. …. ….. … …. …. …. </w:t>
            </w:r>
          </w:p>
          <w:p w14:paraId="364E72FC" w14:textId="77777777" w:rsidR="00954D0C" w:rsidRPr="000A1DA4" w:rsidRDefault="00954D0C" w:rsidP="00954D0C">
            <w:pPr>
              <w:ind w:left="693" w:hanging="693"/>
              <w:jc w:val="both"/>
              <w:rPr>
                <w:rFonts w:ascii="Book Antiqua" w:hAnsi="Book Antiqua" w:cs="Arial"/>
                <w:sz w:val="22"/>
                <w:szCs w:val="22"/>
              </w:rPr>
            </w:pPr>
          </w:p>
          <w:p w14:paraId="7A9E10F9" w14:textId="77777777" w:rsidR="00954D0C" w:rsidRPr="00CD6087" w:rsidRDefault="00954D0C" w:rsidP="00954D0C">
            <w:pPr>
              <w:ind w:left="693" w:hanging="693"/>
              <w:jc w:val="both"/>
              <w:rPr>
                <w:rFonts w:ascii="Book Antiqua" w:hAnsi="Book Antiqua" w:cs="Arial"/>
                <w:sz w:val="22"/>
                <w:szCs w:val="22"/>
              </w:rPr>
            </w:pPr>
            <w:r w:rsidRPr="00CD6087">
              <w:rPr>
                <w:rFonts w:ascii="Book Antiqua" w:hAnsi="Book Antiqua" w:cs="Arial"/>
                <w:sz w:val="22"/>
                <w:szCs w:val="22"/>
              </w:rPr>
              <w:t>2.2</w:t>
            </w:r>
            <w:r w:rsidRPr="00CD6087">
              <w:rPr>
                <w:rFonts w:ascii="Book Antiqua" w:hAnsi="Book Antiqua" w:cs="Arial"/>
                <w:sz w:val="22"/>
                <w:szCs w:val="22"/>
              </w:rPr>
              <w:tab/>
              <w:t>Bill Tracking System</w:t>
            </w:r>
          </w:p>
          <w:p w14:paraId="1CFE2216" w14:textId="4FDCE294" w:rsidR="00954D0C" w:rsidRPr="000A1DA4" w:rsidRDefault="00954D0C" w:rsidP="00954D0C">
            <w:pPr>
              <w:ind w:left="693" w:hanging="693"/>
              <w:jc w:val="both"/>
              <w:rPr>
                <w:rFonts w:ascii="Book Antiqua" w:hAnsi="Book Antiqua"/>
                <w:bCs/>
                <w:sz w:val="22"/>
                <w:szCs w:val="22"/>
              </w:rPr>
            </w:pPr>
            <w:r>
              <w:rPr>
                <w:rFonts w:ascii="Book Antiqua" w:hAnsi="Book Antiqua" w:cs="Arial"/>
                <w:sz w:val="22"/>
                <w:szCs w:val="22"/>
              </w:rPr>
              <w:tab/>
            </w:r>
            <w:r w:rsidRPr="00CD6087">
              <w:rPr>
                <w:rFonts w:ascii="Book Antiqua" w:hAnsi="Book Antiqua" w:cs="Arial"/>
                <w:sz w:val="22"/>
                <w:szCs w:val="22"/>
              </w:rPr>
              <w:t>… …. …. …..</w:t>
            </w:r>
            <w:r w:rsidRPr="000A1DA4">
              <w:rPr>
                <w:rFonts w:ascii="Book Antiqua" w:hAnsi="Book Antiqua"/>
                <w:bCs/>
                <w:sz w:val="22"/>
                <w:szCs w:val="22"/>
              </w:rPr>
              <w:t xml:space="preserve"> … …. …. …. </w:t>
            </w:r>
          </w:p>
          <w:p w14:paraId="5C6E62C2" w14:textId="77777777" w:rsidR="00954D0C" w:rsidRPr="004336C0" w:rsidRDefault="00954D0C" w:rsidP="00954D0C">
            <w:pPr>
              <w:ind w:left="76" w:hanging="76"/>
              <w:jc w:val="both"/>
              <w:rPr>
                <w:rFonts w:ascii="Book Antiqua" w:hAnsi="Book Antiqua"/>
                <w:i/>
                <w:iCs/>
                <w:sz w:val="22"/>
                <w:szCs w:val="22"/>
              </w:rPr>
            </w:pPr>
          </w:p>
          <w:p w14:paraId="11CF923B" w14:textId="32649211" w:rsidR="00954D0C" w:rsidRDefault="00954D0C" w:rsidP="00954D0C">
            <w:pPr>
              <w:ind w:left="693" w:hanging="693"/>
              <w:jc w:val="both"/>
              <w:rPr>
                <w:rFonts w:ascii="Book Antiqua" w:hAnsi="Book Antiqua" w:cs="Arial"/>
                <w:b/>
                <w:sz w:val="22"/>
                <w:szCs w:val="22"/>
              </w:rPr>
            </w:pPr>
            <w:r w:rsidRPr="004336C0">
              <w:rPr>
                <w:rFonts w:ascii="Book Antiqua" w:hAnsi="Book Antiqua" w:cs="Arial"/>
                <w:b/>
                <w:bCs/>
                <w:sz w:val="22"/>
                <w:szCs w:val="22"/>
              </w:rPr>
              <w:t>2.3</w:t>
            </w:r>
            <w:r>
              <w:rPr>
                <w:rFonts w:ascii="Book Antiqua" w:hAnsi="Book Antiqua" w:cs="Arial"/>
                <w:sz w:val="22"/>
                <w:szCs w:val="22"/>
              </w:rPr>
              <w:tab/>
            </w:r>
            <w:r w:rsidRPr="004336C0">
              <w:rPr>
                <w:rFonts w:ascii="Book Antiqua" w:hAnsi="Book Antiqua" w:cs="Arial"/>
                <w:b/>
                <w:sz w:val="22"/>
                <w:szCs w:val="22"/>
              </w:rPr>
              <w:t xml:space="preserve">PAYMENT PROCEDURES IN CASE OF </w:t>
            </w:r>
            <w:r w:rsidRPr="004336C0">
              <w:rPr>
                <w:rFonts w:ascii="Book Antiqua" w:hAnsi="Book Antiqua" w:cs="Arial"/>
                <w:b/>
                <w:sz w:val="22"/>
                <w:szCs w:val="22"/>
              </w:rPr>
              <w:tab/>
              <w:t>UNBALANCED / FRONT LOADED BID</w:t>
            </w:r>
          </w:p>
          <w:p w14:paraId="7717204C" w14:textId="77777777" w:rsidR="00954D0C" w:rsidRPr="004336C0" w:rsidRDefault="00954D0C" w:rsidP="00954D0C">
            <w:pPr>
              <w:ind w:left="693" w:hanging="693"/>
              <w:jc w:val="both"/>
              <w:rPr>
                <w:rFonts w:ascii="Book Antiqua" w:hAnsi="Book Antiqua" w:cs="Arial"/>
                <w:b/>
                <w:sz w:val="22"/>
                <w:szCs w:val="22"/>
              </w:rPr>
            </w:pPr>
          </w:p>
          <w:p w14:paraId="48EFBE44" w14:textId="1BBEF386" w:rsidR="00954D0C" w:rsidRPr="004336C0" w:rsidRDefault="00954D0C" w:rsidP="00954D0C">
            <w:pPr>
              <w:ind w:left="1170" w:hanging="450"/>
              <w:jc w:val="both"/>
              <w:rPr>
                <w:rFonts w:ascii="Book Antiqua" w:eastAsia="Calibri" w:hAnsi="Book Antiqua" w:cs="Arial"/>
                <w:b/>
                <w:bCs/>
                <w:sz w:val="22"/>
                <w:szCs w:val="22"/>
              </w:rPr>
            </w:pPr>
            <w:r w:rsidRPr="004336C0">
              <w:rPr>
                <w:rFonts w:ascii="Book Antiqua" w:eastAsia="Calibri" w:hAnsi="Book Antiqua" w:cs="Arial"/>
                <w:b/>
                <w:bCs/>
                <w:sz w:val="22"/>
                <w:szCs w:val="22"/>
              </w:rPr>
              <w:t>a.</w:t>
            </w:r>
            <w:r w:rsidRPr="004336C0">
              <w:rPr>
                <w:rFonts w:ascii="Book Antiqua" w:eastAsia="Calibri" w:hAnsi="Book Antiqua" w:cs="Arial"/>
                <w:b/>
                <w:bCs/>
                <w:sz w:val="22"/>
                <w:szCs w:val="22"/>
              </w:rPr>
              <w:tab/>
              <w:t>A bid shall be considered front loaded or unbalanced, if the percentage of Services component (</w:t>
            </w:r>
            <w:r w:rsidRPr="004336C0">
              <w:rPr>
                <w:rFonts w:ascii="Book Antiqua" w:eastAsia="Calibri" w:hAnsi="Book Antiqua" w:cs="Arial"/>
                <w:b/>
                <w:bCs/>
                <w:i/>
                <w:iCs/>
                <w:sz w:val="22"/>
                <w:szCs w:val="22"/>
              </w:rPr>
              <w:t>Installation</w:t>
            </w:r>
            <w:r w:rsidRPr="004336C0">
              <w:rPr>
                <w:rFonts w:ascii="Book Antiqua" w:eastAsia="Calibri" w:hAnsi="Book Antiqua" w:cs="Arial"/>
                <w:b/>
                <w:bCs/>
                <w:sz w:val="22"/>
                <w:szCs w:val="22"/>
              </w:rPr>
              <w:t>) to Total Contract Price (</w:t>
            </w:r>
            <w:r w:rsidRPr="004336C0">
              <w:rPr>
                <w:rFonts w:ascii="Book Antiqua" w:eastAsia="Calibri" w:hAnsi="Book Antiqua" w:cs="Arial"/>
                <w:b/>
                <w:bCs/>
                <w:i/>
                <w:iCs/>
                <w:sz w:val="22"/>
                <w:szCs w:val="22"/>
              </w:rPr>
              <w:t>Supply component + Services component</w:t>
            </w:r>
            <w:r w:rsidRPr="004336C0">
              <w:rPr>
                <w:rFonts w:ascii="Book Antiqua" w:eastAsia="Calibri" w:hAnsi="Book Antiqua" w:cs="Arial"/>
                <w:b/>
                <w:bCs/>
                <w:sz w:val="22"/>
                <w:szCs w:val="22"/>
              </w:rPr>
              <w:t xml:space="preserve">) quoted by the bidder </w:t>
            </w:r>
            <w:r w:rsidRPr="00B711E3">
              <w:rPr>
                <w:rFonts w:ascii="Book Antiqua" w:eastAsia="Calibri" w:hAnsi="Book Antiqua" w:cs="Arial"/>
                <w:b/>
                <w:bCs/>
                <w:sz w:val="22"/>
                <w:szCs w:val="22"/>
              </w:rPr>
              <w:t xml:space="preserve">is </w:t>
            </w:r>
            <w:r w:rsidRPr="00B711E3">
              <w:rPr>
                <w:rFonts w:ascii="Book Antiqua" w:eastAsia="Calibri" w:hAnsi="Book Antiqua" w:cs="Arial"/>
                <w:b/>
                <w:bCs/>
                <w:color w:val="0000CC"/>
                <w:sz w:val="22"/>
                <w:szCs w:val="22"/>
              </w:rPr>
              <w:t xml:space="preserve">less than </w:t>
            </w:r>
            <w:r w:rsidR="00B711E3" w:rsidRPr="00B711E3">
              <w:rPr>
                <w:rFonts w:ascii="Book Antiqua" w:eastAsia="Calibri" w:hAnsi="Book Antiqua" w:cs="Arial"/>
                <w:b/>
                <w:bCs/>
                <w:color w:val="0000CC"/>
                <w:sz w:val="22"/>
                <w:szCs w:val="22"/>
              </w:rPr>
              <w:t>2.40</w:t>
            </w:r>
            <w:r w:rsidRPr="00B711E3">
              <w:rPr>
                <w:rFonts w:ascii="Book Antiqua" w:eastAsia="Calibri" w:hAnsi="Book Antiqua" w:cs="Arial"/>
                <w:b/>
                <w:bCs/>
                <w:color w:val="0000CC"/>
                <w:sz w:val="22"/>
                <w:szCs w:val="22"/>
              </w:rPr>
              <w:t>%.</w:t>
            </w:r>
          </w:p>
          <w:p w14:paraId="3063024F" w14:textId="77777777" w:rsidR="00954D0C" w:rsidRPr="004336C0" w:rsidRDefault="00954D0C" w:rsidP="00954D0C">
            <w:pPr>
              <w:ind w:left="1170" w:hanging="450"/>
              <w:jc w:val="both"/>
              <w:rPr>
                <w:rFonts w:ascii="Book Antiqua" w:eastAsia="Calibri" w:hAnsi="Book Antiqua" w:cs="Arial"/>
                <w:b/>
                <w:bCs/>
                <w:sz w:val="22"/>
                <w:szCs w:val="22"/>
              </w:rPr>
            </w:pPr>
          </w:p>
          <w:p w14:paraId="615C4EBD" w14:textId="77777777" w:rsidR="00954D0C" w:rsidRPr="004336C0" w:rsidRDefault="00954D0C" w:rsidP="00BA41A3">
            <w:pPr>
              <w:ind w:left="1170" w:hanging="450"/>
              <w:jc w:val="both"/>
              <w:rPr>
                <w:rFonts w:ascii="Book Antiqua" w:eastAsia="Calibri" w:hAnsi="Book Antiqua" w:cs="Arial"/>
                <w:b/>
                <w:bCs/>
                <w:sz w:val="22"/>
                <w:szCs w:val="22"/>
              </w:rPr>
            </w:pPr>
            <w:r w:rsidRPr="004336C0">
              <w:rPr>
                <w:rFonts w:ascii="Book Antiqua" w:eastAsia="Calibri" w:hAnsi="Book Antiqua" w:cs="Arial"/>
                <w:b/>
                <w:bCs/>
                <w:sz w:val="22"/>
                <w:szCs w:val="22"/>
              </w:rPr>
              <w:t>b.</w:t>
            </w:r>
            <w:r w:rsidRPr="004336C0">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4336C0">
              <w:rPr>
                <w:rFonts w:ascii="Book Antiqua" w:eastAsia="Calibri" w:hAnsi="Book Antiqua" w:cs="Arial"/>
                <w:b/>
                <w:bCs/>
                <w:i/>
                <w:iCs/>
                <w:sz w:val="22"/>
                <w:szCs w:val="22"/>
              </w:rPr>
              <w:t>refer sl. No. 1.1 above</w:t>
            </w:r>
            <w:r w:rsidRPr="004336C0">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w:t>
            </w:r>
            <w:proofErr w:type="gramStart"/>
            <w:r w:rsidRPr="004336C0">
              <w:rPr>
                <w:rFonts w:ascii="Book Antiqua" w:eastAsia="Calibri" w:hAnsi="Book Antiqua" w:cs="Arial"/>
                <w:b/>
                <w:bCs/>
                <w:sz w:val="22"/>
                <w:szCs w:val="22"/>
              </w:rPr>
              <w:t>on</w:t>
            </w:r>
            <w:proofErr w:type="gramEnd"/>
            <w:r w:rsidRPr="004336C0">
              <w:rPr>
                <w:rFonts w:ascii="Book Antiqua" w:eastAsia="Calibri" w:hAnsi="Book Antiqua" w:cs="Arial"/>
                <w:b/>
                <w:bCs/>
                <w:sz w:val="22"/>
                <w:szCs w:val="22"/>
              </w:rPr>
              <w:t xml:space="preserve"> the deferred amount. The aforesaid deferred amount shall be paid on pro-rata basis upon completion of installation of the respective item and its certification by the Project Manager. </w:t>
            </w:r>
          </w:p>
          <w:p w14:paraId="2D4591C9" w14:textId="77777777" w:rsidR="00954D0C" w:rsidRPr="004336C0" w:rsidRDefault="00954D0C" w:rsidP="00BA41A3">
            <w:pPr>
              <w:ind w:left="1170" w:hanging="450"/>
              <w:jc w:val="both"/>
              <w:rPr>
                <w:rFonts w:ascii="Book Antiqua" w:hAnsi="Book Antiqua" w:cs="Arial"/>
                <w:b/>
                <w:sz w:val="22"/>
                <w:szCs w:val="22"/>
              </w:rPr>
            </w:pPr>
            <w:r w:rsidRPr="004336C0">
              <w:rPr>
                <w:rFonts w:ascii="Book Antiqua" w:hAnsi="Book Antiqua" w:cs="Arial"/>
                <w:b/>
                <w:sz w:val="22"/>
                <w:szCs w:val="22"/>
              </w:rPr>
              <w:tab/>
            </w:r>
          </w:p>
          <w:p w14:paraId="60F69FCA" w14:textId="77777777" w:rsidR="00954D0C" w:rsidRPr="004336C0" w:rsidRDefault="00954D0C" w:rsidP="00BA41A3">
            <w:pPr>
              <w:ind w:left="1170"/>
              <w:jc w:val="both"/>
              <w:rPr>
                <w:rFonts w:ascii="Book Antiqua" w:eastAsia="Calibri" w:hAnsi="Book Antiqua" w:cs="Arial"/>
                <w:b/>
                <w:bCs/>
                <w:sz w:val="22"/>
                <w:szCs w:val="22"/>
              </w:rPr>
            </w:pPr>
            <w:r w:rsidRPr="004336C0">
              <w:rPr>
                <w:rFonts w:ascii="Book Antiqua" w:hAnsi="Book Antiqua" w:cs="Arial"/>
                <w:b/>
                <w:sz w:val="22"/>
                <w:szCs w:val="22"/>
              </w:rPr>
              <w:t xml:space="preserve">No </w:t>
            </w:r>
            <w:r w:rsidRPr="004336C0">
              <w:rPr>
                <w:rFonts w:ascii="Book Antiqua" w:eastAsia="Calibri" w:hAnsi="Book Antiqua" w:cs="Arial"/>
                <w:b/>
                <w:bCs/>
                <w:sz w:val="22"/>
                <w:szCs w:val="22"/>
              </w:rPr>
              <w:t xml:space="preserve">interest shall be payable </w:t>
            </w:r>
            <w:proofErr w:type="gramStart"/>
            <w:r w:rsidRPr="004336C0">
              <w:rPr>
                <w:rFonts w:ascii="Book Antiqua" w:eastAsia="Calibri" w:hAnsi="Book Antiqua" w:cs="Arial"/>
                <w:b/>
                <w:bCs/>
                <w:sz w:val="22"/>
                <w:szCs w:val="22"/>
              </w:rPr>
              <w:t>on</w:t>
            </w:r>
            <w:proofErr w:type="gramEnd"/>
            <w:r w:rsidRPr="004336C0">
              <w:rPr>
                <w:rFonts w:ascii="Book Antiqua" w:eastAsia="Calibri" w:hAnsi="Book Antiqua" w:cs="Arial"/>
                <w:b/>
                <w:bCs/>
                <w:sz w:val="22"/>
                <w:szCs w:val="22"/>
              </w:rPr>
              <w:t xml:space="preserve"> the deferred amount.</w:t>
            </w:r>
          </w:p>
          <w:p w14:paraId="705CE511" w14:textId="77777777" w:rsidR="00954D0C" w:rsidRPr="004336C0" w:rsidRDefault="00954D0C" w:rsidP="00BA41A3">
            <w:pPr>
              <w:ind w:left="1170" w:hanging="450"/>
              <w:jc w:val="both"/>
              <w:rPr>
                <w:rFonts w:ascii="Book Antiqua" w:eastAsia="Calibri" w:hAnsi="Book Antiqua" w:cs="Arial"/>
                <w:b/>
                <w:bCs/>
                <w:sz w:val="22"/>
                <w:szCs w:val="22"/>
              </w:rPr>
            </w:pPr>
          </w:p>
          <w:p w14:paraId="31A353AB" w14:textId="77777777" w:rsidR="00954D0C" w:rsidRDefault="00954D0C" w:rsidP="00BA41A3">
            <w:pPr>
              <w:ind w:left="1170"/>
              <w:jc w:val="both"/>
              <w:rPr>
                <w:rFonts w:ascii="Book Antiqua" w:hAnsi="Book Antiqua" w:cs="Arial"/>
                <w:b/>
                <w:sz w:val="22"/>
                <w:szCs w:val="22"/>
              </w:rPr>
            </w:pPr>
            <w:r w:rsidRPr="004336C0">
              <w:rPr>
                <w:rFonts w:ascii="Book Antiqua" w:eastAsia="Calibri" w:hAnsi="Book Antiqua" w:cs="Arial"/>
                <w:b/>
                <w:bCs/>
                <w:sz w:val="22"/>
                <w:szCs w:val="22"/>
              </w:rPr>
              <w:t>Price V</w:t>
            </w:r>
            <w:r w:rsidRPr="004336C0">
              <w:rPr>
                <w:rFonts w:ascii="Book Antiqua" w:hAnsi="Book Antiqua" w:cs="Arial"/>
                <w:b/>
                <w:sz w:val="22"/>
                <w:szCs w:val="22"/>
              </w:rPr>
              <w:t>ariation and Quantity variation shall continue to be governed by the unit price quoted by the bidder.</w:t>
            </w:r>
          </w:p>
          <w:p w14:paraId="52CCB9DC" w14:textId="1701D9F1" w:rsidR="00954D0C" w:rsidRPr="004336C0" w:rsidRDefault="00954D0C" w:rsidP="00954D0C">
            <w:pPr>
              <w:ind w:left="1170"/>
              <w:jc w:val="both"/>
              <w:rPr>
                <w:rFonts w:ascii="Book Antiqua" w:hAnsi="Book Antiqua" w:cs="Arial"/>
                <w:b/>
                <w:sz w:val="22"/>
                <w:szCs w:val="22"/>
              </w:rPr>
            </w:pPr>
          </w:p>
        </w:tc>
      </w:tr>
    </w:tbl>
    <w:p w14:paraId="2DA7B711" w14:textId="77777777" w:rsidR="00402104" w:rsidRPr="004336C0" w:rsidRDefault="00402104" w:rsidP="00B232A3">
      <w:pPr>
        <w:rPr>
          <w:rFonts w:ascii="Book Antiqua" w:hAnsi="Book Antiqua"/>
          <w:bCs/>
          <w:sz w:val="22"/>
          <w:szCs w:val="22"/>
        </w:rPr>
      </w:pPr>
    </w:p>
    <w:sectPr w:rsidR="00402104" w:rsidRPr="004336C0" w:rsidSect="00C5300A">
      <w:headerReference w:type="default" r:id="rId8"/>
      <w:footerReference w:type="default" r:id="rId9"/>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8EFD" w14:textId="77777777" w:rsidR="001E7E81" w:rsidRDefault="001E7E81">
      <w:r>
        <w:separator/>
      </w:r>
    </w:p>
  </w:endnote>
  <w:endnote w:type="continuationSeparator" w:id="0">
    <w:p w14:paraId="52B92BC2" w14:textId="77777777" w:rsidR="001E7E81" w:rsidRDefault="001E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835B2" w14:textId="77777777" w:rsidR="001E7E81" w:rsidRDefault="001E7E81">
      <w:r>
        <w:separator/>
      </w:r>
    </w:p>
  </w:footnote>
  <w:footnote w:type="continuationSeparator" w:id="0">
    <w:p w14:paraId="352F1FC4" w14:textId="77777777" w:rsidR="001E7E81" w:rsidRDefault="001E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5F6D5" w14:textId="144C218B" w:rsidR="00ED0D42" w:rsidRPr="004336C0" w:rsidRDefault="00AB140C" w:rsidP="003C0428">
    <w:pPr>
      <w:tabs>
        <w:tab w:val="center" w:pos="4320"/>
        <w:tab w:val="right" w:pos="8640"/>
      </w:tabs>
      <w:jc w:val="both"/>
      <w:rPr>
        <w:rFonts w:ascii="Book Antiqua" w:hAnsi="Book Antiqua" w:cs="Arial"/>
        <w:b/>
        <w:bCs/>
      </w:rPr>
    </w:pPr>
    <w:r w:rsidRPr="00AB140C">
      <w:rPr>
        <w:rFonts w:ascii="Book Antiqua" w:hAnsi="Book Antiqua"/>
        <w:b/>
        <w:bCs/>
        <w:lang w:eastAsia="en-IN"/>
      </w:rPr>
      <w:t xml:space="preserve">Amendment No-I dated </w:t>
    </w:r>
    <w:r w:rsidR="00794683">
      <w:rPr>
        <w:rFonts w:ascii="Book Antiqua" w:hAnsi="Book Antiqua"/>
        <w:b/>
        <w:bCs/>
        <w:lang w:eastAsia="en-IN"/>
      </w:rPr>
      <w:t>11</w:t>
    </w:r>
    <w:r w:rsidRPr="00AB140C">
      <w:rPr>
        <w:rFonts w:ascii="Book Antiqua" w:hAnsi="Book Antiqua"/>
        <w:b/>
        <w:bCs/>
        <w:lang w:eastAsia="en-IN"/>
      </w:rPr>
      <w:t>/0</w:t>
    </w:r>
    <w:r w:rsidR="00794683">
      <w:rPr>
        <w:rFonts w:ascii="Book Antiqua" w:hAnsi="Book Antiqua"/>
        <w:b/>
        <w:bCs/>
        <w:lang w:eastAsia="en-IN"/>
      </w:rPr>
      <w:t>2</w:t>
    </w:r>
    <w:r w:rsidRPr="00AB140C">
      <w:rPr>
        <w:rFonts w:ascii="Book Antiqua" w:hAnsi="Book Antiqua"/>
        <w:b/>
        <w:bCs/>
        <w:lang w:eastAsia="en-IN"/>
      </w:rPr>
      <w:t xml:space="preserve">/2026 to the Bidding Documents for 400kV Reactor Package 4RT-13 for Procurement of 03 Nos. 400kV 3-Phase 125MVAR Reactors under “Procurement of Transformers and Reactors under vendor development from SIS Reserve Fund; Spec. No. CC/NT/W-RT/DOM/A06/25/16859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4"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8"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9"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10"/>
  </w:num>
  <w:num w:numId="3" w16cid:durableId="658965732">
    <w:abstractNumId w:val="6"/>
  </w:num>
  <w:num w:numId="4" w16cid:durableId="1958179680">
    <w:abstractNumId w:val="5"/>
  </w:num>
  <w:num w:numId="5" w16cid:durableId="469636315">
    <w:abstractNumId w:val="1"/>
  </w:num>
  <w:num w:numId="6" w16cid:durableId="18970304">
    <w:abstractNumId w:val="9"/>
  </w:num>
  <w:num w:numId="7" w16cid:durableId="1015569197">
    <w:abstractNumId w:val="3"/>
  </w:num>
  <w:num w:numId="8" w16cid:durableId="1449472448">
    <w:abstractNumId w:val="4"/>
  </w:num>
  <w:num w:numId="9" w16cid:durableId="273025897">
    <w:abstractNumId w:val="8"/>
  </w:num>
  <w:num w:numId="10" w16cid:durableId="2046832948">
    <w:abstractNumId w:val="2"/>
  </w:num>
  <w:num w:numId="11" w16cid:durableId="406499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1A06"/>
    <w:rsid w:val="00052AF3"/>
    <w:rsid w:val="00054C07"/>
    <w:rsid w:val="00057EF7"/>
    <w:rsid w:val="00061CEB"/>
    <w:rsid w:val="0006318F"/>
    <w:rsid w:val="00067BCB"/>
    <w:rsid w:val="000726BF"/>
    <w:rsid w:val="000737D6"/>
    <w:rsid w:val="00073DDA"/>
    <w:rsid w:val="00074E78"/>
    <w:rsid w:val="000770A4"/>
    <w:rsid w:val="00085728"/>
    <w:rsid w:val="0008612A"/>
    <w:rsid w:val="000929D2"/>
    <w:rsid w:val="00092A0E"/>
    <w:rsid w:val="00097371"/>
    <w:rsid w:val="000A1DA4"/>
    <w:rsid w:val="000A3823"/>
    <w:rsid w:val="000A3DB9"/>
    <w:rsid w:val="000A7E03"/>
    <w:rsid w:val="000B428B"/>
    <w:rsid w:val="000B468C"/>
    <w:rsid w:val="000B6A11"/>
    <w:rsid w:val="000B6DAC"/>
    <w:rsid w:val="000C090A"/>
    <w:rsid w:val="000C2476"/>
    <w:rsid w:val="000C3897"/>
    <w:rsid w:val="000C5602"/>
    <w:rsid w:val="000C7C0B"/>
    <w:rsid w:val="000D19E3"/>
    <w:rsid w:val="000D2744"/>
    <w:rsid w:val="000D2DD4"/>
    <w:rsid w:val="000D5711"/>
    <w:rsid w:val="000D6BB2"/>
    <w:rsid w:val="000E195F"/>
    <w:rsid w:val="000E59C9"/>
    <w:rsid w:val="000E70BE"/>
    <w:rsid w:val="000F08B8"/>
    <w:rsid w:val="000F234E"/>
    <w:rsid w:val="000F2437"/>
    <w:rsid w:val="000F3335"/>
    <w:rsid w:val="00101480"/>
    <w:rsid w:val="0010297F"/>
    <w:rsid w:val="00104EAD"/>
    <w:rsid w:val="00107AD8"/>
    <w:rsid w:val="00107AEF"/>
    <w:rsid w:val="001116DB"/>
    <w:rsid w:val="00111C0C"/>
    <w:rsid w:val="00116751"/>
    <w:rsid w:val="00116DC2"/>
    <w:rsid w:val="00120C2D"/>
    <w:rsid w:val="00124D00"/>
    <w:rsid w:val="00130F77"/>
    <w:rsid w:val="00131D12"/>
    <w:rsid w:val="001347E3"/>
    <w:rsid w:val="001373DA"/>
    <w:rsid w:val="001379A0"/>
    <w:rsid w:val="001520C7"/>
    <w:rsid w:val="00153508"/>
    <w:rsid w:val="001536D2"/>
    <w:rsid w:val="00154120"/>
    <w:rsid w:val="00155BC6"/>
    <w:rsid w:val="001566BF"/>
    <w:rsid w:val="00156D38"/>
    <w:rsid w:val="00157B29"/>
    <w:rsid w:val="0016100A"/>
    <w:rsid w:val="00161FDD"/>
    <w:rsid w:val="00164B7E"/>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415"/>
    <w:rsid w:val="001B075E"/>
    <w:rsid w:val="001B2643"/>
    <w:rsid w:val="001B2FE3"/>
    <w:rsid w:val="001B35F0"/>
    <w:rsid w:val="001B665D"/>
    <w:rsid w:val="001B77D7"/>
    <w:rsid w:val="001C03D6"/>
    <w:rsid w:val="001C12FD"/>
    <w:rsid w:val="001C1C48"/>
    <w:rsid w:val="001C4372"/>
    <w:rsid w:val="001C6137"/>
    <w:rsid w:val="001D0A69"/>
    <w:rsid w:val="001D1352"/>
    <w:rsid w:val="001D4DAC"/>
    <w:rsid w:val="001E3720"/>
    <w:rsid w:val="001E77C0"/>
    <w:rsid w:val="001E7E81"/>
    <w:rsid w:val="001F0C58"/>
    <w:rsid w:val="001F1816"/>
    <w:rsid w:val="001F26E2"/>
    <w:rsid w:val="001F507C"/>
    <w:rsid w:val="001F59CD"/>
    <w:rsid w:val="00201EA0"/>
    <w:rsid w:val="00204A2B"/>
    <w:rsid w:val="002060F5"/>
    <w:rsid w:val="00207222"/>
    <w:rsid w:val="0021378E"/>
    <w:rsid w:val="00214812"/>
    <w:rsid w:val="00215F44"/>
    <w:rsid w:val="00226FD2"/>
    <w:rsid w:val="002278F0"/>
    <w:rsid w:val="00231332"/>
    <w:rsid w:val="00233AAB"/>
    <w:rsid w:val="00237FDB"/>
    <w:rsid w:val="00240574"/>
    <w:rsid w:val="00241309"/>
    <w:rsid w:val="00245CFE"/>
    <w:rsid w:val="00250072"/>
    <w:rsid w:val="0025118C"/>
    <w:rsid w:val="0025244E"/>
    <w:rsid w:val="00253CE7"/>
    <w:rsid w:val="00261065"/>
    <w:rsid w:val="00261814"/>
    <w:rsid w:val="00265A31"/>
    <w:rsid w:val="00266D38"/>
    <w:rsid w:val="00266F8A"/>
    <w:rsid w:val="002670B8"/>
    <w:rsid w:val="0027184D"/>
    <w:rsid w:val="00271FCD"/>
    <w:rsid w:val="00277E1C"/>
    <w:rsid w:val="0028472E"/>
    <w:rsid w:val="0028667A"/>
    <w:rsid w:val="002876CB"/>
    <w:rsid w:val="0029020C"/>
    <w:rsid w:val="00290CBC"/>
    <w:rsid w:val="00293351"/>
    <w:rsid w:val="00297F32"/>
    <w:rsid w:val="002A0254"/>
    <w:rsid w:val="002A10EB"/>
    <w:rsid w:val="002A1169"/>
    <w:rsid w:val="002A4181"/>
    <w:rsid w:val="002A4FD8"/>
    <w:rsid w:val="002A5B5B"/>
    <w:rsid w:val="002B0F5D"/>
    <w:rsid w:val="002B7FCC"/>
    <w:rsid w:val="002C21A3"/>
    <w:rsid w:val="002C3F0C"/>
    <w:rsid w:val="002C45A6"/>
    <w:rsid w:val="002D2ECF"/>
    <w:rsid w:val="002D61A1"/>
    <w:rsid w:val="002D7311"/>
    <w:rsid w:val="002E305B"/>
    <w:rsid w:val="002E4861"/>
    <w:rsid w:val="002E4B8D"/>
    <w:rsid w:val="002F336F"/>
    <w:rsid w:val="0030033D"/>
    <w:rsid w:val="00305C25"/>
    <w:rsid w:val="00306210"/>
    <w:rsid w:val="003106B1"/>
    <w:rsid w:val="00314059"/>
    <w:rsid w:val="003148A2"/>
    <w:rsid w:val="0031520D"/>
    <w:rsid w:val="00316E98"/>
    <w:rsid w:val="00317AD1"/>
    <w:rsid w:val="00322474"/>
    <w:rsid w:val="00330567"/>
    <w:rsid w:val="00330894"/>
    <w:rsid w:val="00330AAC"/>
    <w:rsid w:val="00330E9C"/>
    <w:rsid w:val="00333394"/>
    <w:rsid w:val="00334E29"/>
    <w:rsid w:val="003449A8"/>
    <w:rsid w:val="00345023"/>
    <w:rsid w:val="00345740"/>
    <w:rsid w:val="0035239B"/>
    <w:rsid w:val="00362C7D"/>
    <w:rsid w:val="00364025"/>
    <w:rsid w:val="00364090"/>
    <w:rsid w:val="00365B2B"/>
    <w:rsid w:val="00365F25"/>
    <w:rsid w:val="00367AA5"/>
    <w:rsid w:val="00372F79"/>
    <w:rsid w:val="0038007D"/>
    <w:rsid w:val="003849C5"/>
    <w:rsid w:val="00384D44"/>
    <w:rsid w:val="00386DC4"/>
    <w:rsid w:val="00390957"/>
    <w:rsid w:val="003916A3"/>
    <w:rsid w:val="0039534D"/>
    <w:rsid w:val="00396E66"/>
    <w:rsid w:val="003A097C"/>
    <w:rsid w:val="003A29BC"/>
    <w:rsid w:val="003A2F1F"/>
    <w:rsid w:val="003A3197"/>
    <w:rsid w:val="003A76A3"/>
    <w:rsid w:val="003B1CC9"/>
    <w:rsid w:val="003B4275"/>
    <w:rsid w:val="003B55B8"/>
    <w:rsid w:val="003C0428"/>
    <w:rsid w:val="003C0588"/>
    <w:rsid w:val="003C0BFE"/>
    <w:rsid w:val="003C363F"/>
    <w:rsid w:val="003D2971"/>
    <w:rsid w:val="003D4D95"/>
    <w:rsid w:val="003D7D66"/>
    <w:rsid w:val="003E0FF9"/>
    <w:rsid w:val="003E1566"/>
    <w:rsid w:val="003E251B"/>
    <w:rsid w:val="003E315C"/>
    <w:rsid w:val="003E37E5"/>
    <w:rsid w:val="003E4743"/>
    <w:rsid w:val="003E6174"/>
    <w:rsid w:val="003F19EC"/>
    <w:rsid w:val="003F2E7B"/>
    <w:rsid w:val="003F2EFF"/>
    <w:rsid w:val="003F6E0F"/>
    <w:rsid w:val="0040023C"/>
    <w:rsid w:val="00402104"/>
    <w:rsid w:val="0040333D"/>
    <w:rsid w:val="004073D9"/>
    <w:rsid w:val="004155A8"/>
    <w:rsid w:val="00415ACD"/>
    <w:rsid w:val="0041740A"/>
    <w:rsid w:val="00417E33"/>
    <w:rsid w:val="004229D8"/>
    <w:rsid w:val="00430014"/>
    <w:rsid w:val="004326E0"/>
    <w:rsid w:val="004336C0"/>
    <w:rsid w:val="00434EB9"/>
    <w:rsid w:val="00436F00"/>
    <w:rsid w:val="00437EC8"/>
    <w:rsid w:val="0044003F"/>
    <w:rsid w:val="00443FDE"/>
    <w:rsid w:val="00446E6B"/>
    <w:rsid w:val="00452F7F"/>
    <w:rsid w:val="00455C3F"/>
    <w:rsid w:val="004565AD"/>
    <w:rsid w:val="004575F6"/>
    <w:rsid w:val="00485DF0"/>
    <w:rsid w:val="00491025"/>
    <w:rsid w:val="00493CAF"/>
    <w:rsid w:val="004949EC"/>
    <w:rsid w:val="00495170"/>
    <w:rsid w:val="00496A02"/>
    <w:rsid w:val="0049793E"/>
    <w:rsid w:val="004A2E49"/>
    <w:rsid w:val="004A3819"/>
    <w:rsid w:val="004A4D63"/>
    <w:rsid w:val="004A5AAC"/>
    <w:rsid w:val="004A7645"/>
    <w:rsid w:val="004B1611"/>
    <w:rsid w:val="004C5DFA"/>
    <w:rsid w:val="004C6643"/>
    <w:rsid w:val="004D1D94"/>
    <w:rsid w:val="004D2AEF"/>
    <w:rsid w:val="004D59C7"/>
    <w:rsid w:val="004D5D79"/>
    <w:rsid w:val="004D6CDE"/>
    <w:rsid w:val="004D773F"/>
    <w:rsid w:val="004E27A7"/>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52E9A"/>
    <w:rsid w:val="0057045D"/>
    <w:rsid w:val="005705FC"/>
    <w:rsid w:val="005712A5"/>
    <w:rsid w:val="00572936"/>
    <w:rsid w:val="00573E03"/>
    <w:rsid w:val="005751E9"/>
    <w:rsid w:val="00575C70"/>
    <w:rsid w:val="005815CC"/>
    <w:rsid w:val="00581FBA"/>
    <w:rsid w:val="00583634"/>
    <w:rsid w:val="00583992"/>
    <w:rsid w:val="00585F84"/>
    <w:rsid w:val="0059213F"/>
    <w:rsid w:val="00593F10"/>
    <w:rsid w:val="00597AB1"/>
    <w:rsid w:val="005A0762"/>
    <w:rsid w:val="005A30D9"/>
    <w:rsid w:val="005A5DF0"/>
    <w:rsid w:val="005C046E"/>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449"/>
    <w:rsid w:val="00603B10"/>
    <w:rsid w:val="00605414"/>
    <w:rsid w:val="00605A21"/>
    <w:rsid w:val="00607AB1"/>
    <w:rsid w:val="00610C76"/>
    <w:rsid w:val="00613AD9"/>
    <w:rsid w:val="006221D6"/>
    <w:rsid w:val="00622434"/>
    <w:rsid w:val="006232BF"/>
    <w:rsid w:val="0064107B"/>
    <w:rsid w:val="006432BC"/>
    <w:rsid w:val="00643CD4"/>
    <w:rsid w:val="006470C6"/>
    <w:rsid w:val="006500A8"/>
    <w:rsid w:val="006505A6"/>
    <w:rsid w:val="00652250"/>
    <w:rsid w:val="00660A68"/>
    <w:rsid w:val="00660DA9"/>
    <w:rsid w:val="00661FF4"/>
    <w:rsid w:val="00662231"/>
    <w:rsid w:val="00665C66"/>
    <w:rsid w:val="0067027D"/>
    <w:rsid w:val="00671983"/>
    <w:rsid w:val="00674C0A"/>
    <w:rsid w:val="006774BD"/>
    <w:rsid w:val="00681F06"/>
    <w:rsid w:val="0068256F"/>
    <w:rsid w:val="00685909"/>
    <w:rsid w:val="00693176"/>
    <w:rsid w:val="0069761A"/>
    <w:rsid w:val="006A0D11"/>
    <w:rsid w:val="006A6637"/>
    <w:rsid w:val="006A6F2F"/>
    <w:rsid w:val="006B0E1E"/>
    <w:rsid w:val="006B168E"/>
    <w:rsid w:val="006B2BF8"/>
    <w:rsid w:val="006B362B"/>
    <w:rsid w:val="006B5853"/>
    <w:rsid w:val="006B764F"/>
    <w:rsid w:val="006B7B80"/>
    <w:rsid w:val="006C33E2"/>
    <w:rsid w:val="006C4C7A"/>
    <w:rsid w:val="006D1499"/>
    <w:rsid w:val="006D36ED"/>
    <w:rsid w:val="006D621E"/>
    <w:rsid w:val="006E09D7"/>
    <w:rsid w:val="006E3373"/>
    <w:rsid w:val="006E4D0E"/>
    <w:rsid w:val="006E6973"/>
    <w:rsid w:val="006E7C99"/>
    <w:rsid w:val="006F4E7B"/>
    <w:rsid w:val="00701851"/>
    <w:rsid w:val="0071164E"/>
    <w:rsid w:val="007131CE"/>
    <w:rsid w:val="00713FF3"/>
    <w:rsid w:val="00720F30"/>
    <w:rsid w:val="00722381"/>
    <w:rsid w:val="00731E16"/>
    <w:rsid w:val="00734B8F"/>
    <w:rsid w:val="0074032C"/>
    <w:rsid w:val="00740B48"/>
    <w:rsid w:val="00741C33"/>
    <w:rsid w:val="00741FE4"/>
    <w:rsid w:val="00745428"/>
    <w:rsid w:val="00756897"/>
    <w:rsid w:val="00757F02"/>
    <w:rsid w:val="00760180"/>
    <w:rsid w:val="00761920"/>
    <w:rsid w:val="00762BE3"/>
    <w:rsid w:val="00763912"/>
    <w:rsid w:val="00764082"/>
    <w:rsid w:val="0076440F"/>
    <w:rsid w:val="007651AC"/>
    <w:rsid w:val="00771BB1"/>
    <w:rsid w:val="00775E75"/>
    <w:rsid w:val="00777279"/>
    <w:rsid w:val="007818CF"/>
    <w:rsid w:val="00781A1E"/>
    <w:rsid w:val="00781DA2"/>
    <w:rsid w:val="00782346"/>
    <w:rsid w:val="0078267C"/>
    <w:rsid w:val="00782B37"/>
    <w:rsid w:val="007839B3"/>
    <w:rsid w:val="0079057C"/>
    <w:rsid w:val="0079285F"/>
    <w:rsid w:val="00794155"/>
    <w:rsid w:val="00794683"/>
    <w:rsid w:val="00796405"/>
    <w:rsid w:val="00797A04"/>
    <w:rsid w:val="007A28F9"/>
    <w:rsid w:val="007B47C8"/>
    <w:rsid w:val="007B6AD7"/>
    <w:rsid w:val="007C0E15"/>
    <w:rsid w:val="007C3026"/>
    <w:rsid w:val="007D385F"/>
    <w:rsid w:val="007D51B9"/>
    <w:rsid w:val="007D540D"/>
    <w:rsid w:val="007E0644"/>
    <w:rsid w:val="007E2AD1"/>
    <w:rsid w:val="007E399E"/>
    <w:rsid w:val="007E76D1"/>
    <w:rsid w:val="007F2001"/>
    <w:rsid w:val="007F21C8"/>
    <w:rsid w:val="007F5CB0"/>
    <w:rsid w:val="00801130"/>
    <w:rsid w:val="008032CB"/>
    <w:rsid w:val="0080366B"/>
    <w:rsid w:val="0080421A"/>
    <w:rsid w:val="00804F6F"/>
    <w:rsid w:val="00811CFF"/>
    <w:rsid w:val="00814A5C"/>
    <w:rsid w:val="008238ED"/>
    <w:rsid w:val="008264A1"/>
    <w:rsid w:val="00830EB5"/>
    <w:rsid w:val="00833207"/>
    <w:rsid w:val="00834FCE"/>
    <w:rsid w:val="00835D3E"/>
    <w:rsid w:val="00840646"/>
    <w:rsid w:val="00842F38"/>
    <w:rsid w:val="00843A50"/>
    <w:rsid w:val="00843F59"/>
    <w:rsid w:val="00844044"/>
    <w:rsid w:val="0084470B"/>
    <w:rsid w:val="00850178"/>
    <w:rsid w:val="00850A7D"/>
    <w:rsid w:val="008630A1"/>
    <w:rsid w:val="0087290A"/>
    <w:rsid w:val="008734F9"/>
    <w:rsid w:val="008750AC"/>
    <w:rsid w:val="008809EB"/>
    <w:rsid w:val="00880C34"/>
    <w:rsid w:val="008818A5"/>
    <w:rsid w:val="00884811"/>
    <w:rsid w:val="00890B1F"/>
    <w:rsid w:val="008914C9"/>
    <w:rsid w:val="00893436"/>
    <w:rsid w:val="00893EFA"/>
    <w:rsid w:val="008958D7"/>
    <w:rsid w:val="00896613"/>
    <w:rsid w:val="00896D40"/>
    <w:rsid w:val="00897F6D"/>
    <w:rsid w:val="008A31A5"/>
    <w:rsid w:val="008A4167"/>
    <w:rsid w:val="008A7A92"/>
    <w:rsid w:val="008C050B"/>
    <w:rsid w:val="008C4783"/>
    <w:rsid w:val="008C5E70"/>
    <w:rsid w:val="008D0C16"/>
    <w:rsid w:val="008D5EE1"/>
    <w:rsid w:val="008E0144"/>
    <w:rsid w:val="008E1E8C"/>
    <w:rsid w:val="008E2111"/>
    <w:rsid w:val="008E3996"/>
    <w:rsid w:val="008E51F8"/>
    <w:rsid w:val="008F0800"/>
    <w:rsid w:val="008F1215"/>
    <w:rsid w:val="008F2EB1"/>
    <w:rsid w:val="008F42CF"/>
    <w:rsid w:val="008F508F"/>
    <w:rsid w:val="008F5462"/>
    <w:rsid w:val="008F62EF"/>
    <w:rsid w:val="00900515"/>
    <w:rsid w:val="0090215B"/>
    <w:rsid w:val="00905301"/>
    <w:rsid w:val="00905D26"/>
    <w:rsid w:val="00906149"/>
    <w:rsid w:val="00910C97"/>
    <w:rsid w:val="00914641"/>
    <w:rsid w:val="009154F5"/>
    <w:rsid w:val="00920E7D"/>
    <w:rsid w:val="009216D2"/>
    <w:rsid w:val="0092521D"/>
    <w:rsid w:val="009258EC"/>
    <w:rsid w:val="009268E9"/>
    <w:rsid w:val="0093099B"/>
    <w:rsid w:val="0093157B"/>
    <w:rsid w:val="009465DE"/>
    <w:rsid w:val="009479DB"/>
    <w:rsid w:val="009513DD"/>
    <w:rsid w:val="0095412D"/>
    <w:rsid w:val="00954BC2"/>
    <w:rsid w:val="00954D0C"/>
    <w:rsid w:val="009614C0"/>
    <w:rsid w:val="0096317A"/>
    <w:rsid w:val="0096640D"/>
    <w:rsid w:val="00971562"/>
    <w:rsid w:val="00971B73"/>
    <w:rsid w:val="00971EF1"/>
    <w:rsid w:val="009733E4"/>
    <w:rsid w:val="009814C4"/>
    <w:rsid w:val="00981FC5"/>
    <w:rsid w:val="0098442F"/>
    <w:rsid w:val="00984698"/>
    <w:rsid w:val="00984F86"/>
    <w:rsid w:val="00985297"/>
    <w:rsid w:val="00993F1F"/>
    <w:rsid w:val="00996F91"/>
    <w:rsid w:val="009A03A3"/>
    <w:rsid w:val="009A4B93"/>
    <w:rsid w:val="009A6025"/>
    <w:rsid w:val="009A76F2"/>
    <w:rsid w:val="009B015E"/>
    <w:rsid w:val="009B1E24"/>
    <w:rsid w:val="009B79FD"/>
    <w:rsid w:val="009C15E2"/>
    <w:rsid w:val="009D4B0C"/>
    <w:rsid w:val="009D4D7F"/>
    <w:rsid w:val="009D6102"/>
    <w:rsid w:val="009D698E"/>
    <w:rsid w:val="009D6E0A"/>
    <w:rsid w:val="009E037B"/>
    <w:rsid w:val="009E5966"/>
    <w:rsid w:val="009E66A6"/>
    <w:rsid w:val="009E673D"/>
    <w:rsid w:val="009F02DB"/>
    <w:rsid w:val="009F3528"/>
    <w:rsid w:val="00A0092D"/>
    <w:rsid w:val="00A01D55"/>
    <w:rsid w:val="00A10800"/>
    <w:rsid w:val="00A11918"/>
    <w:rsid w:val="00A14A68"/>
    <w:rsid w:val="00A15050"/>
    <w:rsid w:val="00A35AFE"/>
    <w:rsid w:val="00A36B70"/>
    <w:rsid w:val="00A37342"/>
    <w:rsid w:val="00A37DBC"/>
    <w:rsid w:val="00A37FF8"/>
    <w:rsid w:val="00A4437D"/>
    <w:rsid w:val="00A44762"/>
    <w:rsid w:val="00A44D46"/>
    <w:rsid w:val="00A52239"/>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700"/>
    <w:rsid w:val="00AA4F60"/>
    <w:rsid w:val="00AA5437"/>
    <w:rsid w:val="00AA6705"/>
    <w:rsid w:val="00AA6C96"/>
    <w:rsid w:val="00AA7299"/>
    <w:rsid w:val="00AB1311"/>
    <w:rsid w:val="00AB140C"/>
    <w:rsid w:val="00AC0A62"/>
    <w:rsid w:val="00AC2174"/>
    <w:rsid w:val="00AC6475"/>
    <w:rsid w:val="00AC6DE9"/>
    <w:rsid w:val="00AC7B57"/>
    <w:rsid w:val="00AD5F13"/>
    <w:rsid w:val="00AE0DB1"/>
    <w:rsid w:val="00AE1F6F"/>
    <w:rsid w:val="00AE3C3C"/>
    <w:rsid w:val="00AE4EB5"/>
    <w:rsid w:val="00AE54A6"/>
    <w:rsid w:val="00AE5522"/>
    <w:rsid w:val="00AE68C0"/>
    <w:rsid w:val="00AF3A6E"/>
    <w:rsid w:val="00AF4366"/>
    <w:rsid w:val="00AF445B"/>
    <w:rsid w:val="00B028AE"/>
    <w:rsid w:val="00B05B72"/>
    <w:rsid w:val="00B10D91"/>
    <w:rsid w:val="00B1155D"/>
    <w:rsid w:val="00B13982"/>
    <w:rsid w:val="00B16C2F"/>
    <w:rsid w:val="00B232A3"/>
    <w:rsid w:val="00B236D5"/>
    <w:rsid w:val="00B27D8A"/>
    <w:rsid w:val="00B30204"/>
    <w:rsid w:val="00B33635"/>
    <w:rsid w:val="00B4072A"/>
    <w:rsid w:val="00B42F25"/>
    <w:rsid w:val="00B444F8"/>
    <w:rsid w:val="00B4498A"/>
    <w:rsid w:val="00B44E3D"/>
    <w:rsid w:val="00B4779B"/>
    <w:rsid w:val="00B5298B"/>
    <w:rsid w:val="00B62081"/>
    <w:rsid w:val="00B702DF"/>
    <w:rsid w:val="00B71151"/>
    <w:rsid w:val="00B711E3"/>
    <w:rsid w:val="00B721C1"/>
    <w:rsid w:val="00B76550"/>
    <w:rsid w:val="00B768B4"/>
    <w:rsid w:val="00B80C67"/>
    <w:rsid w:val="00B86556"/>
    <w:rsid w:val="00B869A5"/>
    <w:rsid w:val="00B91FC8"/>
    <w:rsid w:val="00B92A24"/>
    <w:rsid w:val="00B967C9"/>
    <w:rsid w:val="00B97E44"/>
    <w:rsid w:val="00BA0D75"/>
    <w:rsid w:val="00BA254E"/>
    <w:rsid w:val="00BA26C5"/>
    <w:rsid w:val="00BA3F5D"/>
    <w:rsid w:val="00BA41A3"/>
    <w:rsid w:val="00BB46F2"/>
    <w:rsid w:val="00BC252C"/>
    <w:rsid w:val="00BC3EFB"/>
    <w:rsid w:val="00BC5B3E"/>
    <w:rsid w:val="00BC676A"/>
    <w:rsid w:val="00BD0E3D"/>
    <w:rsid w:val="00BD551A"/>
    <w:rsid w:val="00BD66B9"/>
    <w:rsid w:val="00BE09D3"/>
    <w:rsid w:val="00BE4789"/>
    <w:rsid w:val="00BE48F3"/>
    <w:rsid w:val="00BE5595"/>
    <w:rsid w:val="00BF5487"/>
    <w:rsid w:val="00BF7A1B"/>
    <w:rsid w:val="00C12B00"/>
    <w:rsid w:val="00C12D96"/>
    <w:rsid w:val="00C154E3"/>
    <w:rsid w:val="00C24965"/>
    <w:rsid w:val="00C31B40"/>
    <w:rsid w:val="00C32B0C"/>
    <w:rsid w:val="00C35050"/>
    <w:rsid w:val="00C357FA"/>
    <w:rsid w:val="00C35A13"/>
    <w:rsid w:val="00C3665D"/>
    <w:rsid w:val="00C41FA8"/>
    <w:rsid w:val="00C47517"/>
    <w:rsid w:val="00C4790B"/>
    <w:rsid w:val="00C527D1"/>
    <w:rsid w:val="00C5300A"/>
    <w:rsid w:val="00C542B7"/>
    <w:rsid w:val="00C54553"/>
    <w:rsid w:val="00C56D6D"/>
    <w:rsid w:val="00C608DD"/>
    <w:rsid w:val="00C62BA2"/>
    <w:rsid w:val="00C63312"/>
    <w:rsid w:val="00C638E5"/>
    <w:rsid w:val="00C6438A"/>
    <w:rsid w:val="00C6598E"/>
    <w:rsid w:val="00C66837"/>
    <w:rsid w:val="00C673AF"/>
    <w:rsid w:val="00C85ADC"/>
    <w:rsid w:val="00C9106E"/>
    <w:rsid w:val="00C91C5D"/>
    <w:rsid w:val="00C91D44"/>
    <w:rsid w:val="00C94E50"/>
    <w:rsid w:val="00C9616A"/>
    <w:rsid w:val="00CA278B"/>
    <w:rsid w:val="00CA2B61"/>
    <w:rsid w:val="00CA61AD"/>
    <w:rsid w:val="00CB21F3"/>
    <w:rsid w:val="00CB26CB"/>
    <w:rsid w:val="00CB5CF6"/>
    <w:rsid w:val="00CC0CA7"/>
    <w:rsid w:val="00CC3BEE"/>
    <w:rsid w:val="00CC59CE"/>
    <w:rsid w:val="00CC6305"/>
    <w:rsid w:val="00CC7248"/>
    <w:rsid w:val="00CD185E"/>
    <w:rsid w:val="00CD2B8B"/>
    <w:rsid w:val="00CD33D5"/>
    <w:rsid w:val="00CD3B9E"/>
    <w:rsid w:val="00CD4886"/>
    <w:rsid w:val="00CD5129"/>
    <w:rsid w:val="00CD6087"/>
    <w:rsid w:val="00CE01AB"/>
    <w:rsid w:val="00CE5911"/>
    <w:rsid w:val="00CE7DFA"/>
    <w:rsid w:val="00CF14FC"/>
    <w:rsid w:val="00CF6A59"/>
    <w:rsid w:val="00CF6A8C"/>
    <w:rsid w:val="00CF6A91"/>
    <w:rsid w:val="00D01E3F"/>
    <w:rsid w:val="00D0238F"/>
    <w:rsid w:val="00D028B6"/>
    <w:rsid w:val="00D034E1"/>
    <w:rsid w:val="00D03B42"/>
    <w:rsid w:val="00D05547"/>
    <w:rsid w:val="00D1001A"/>
    <w:rsid w:val="00D11913"/>
    <w:rsid w:val="00D123A0"/>
    <w:rsid w:val="00D127D3"/>
    <w:rsid w:val="00D15C48"/>
    <w:rsid w:val="00D20135"/>
    <w:rsid w:val="00D23B75"/>
    <w:rsid w:val="00D243F4"/>
    <w:rsid w:val="00D24BEA"/>
    <w:rsid w:val="00D317C6"/>
    <w:rsid w:val="00D360F8"/>
    <w:rsid w:val="00D363DE"/>
    <w:rsid w:val="00D37C52"/>
    <w:rsid w:val="00D442B4"/>
    <w:rsid w:val="00D5154A"/>
    <w:rsid w:val="00D61BD0"/>
    <w:rsid w:val="00D64632"/>
    <w:rsid w:val="00D66FF8"/>
    <w:rsid w:val="00D71826"/>
    <w:rsid w:val="00D80A45"/>
    <w:rsid w:val="00D816CF"/>
    <w:rsid w:val="00D83D37"/>
    <w:rsid w:val="00D90306"/>
    <w:rsid w:val="00D93125"/>
    <w:rsid w:val="00D93E56"/>
    <w:rsid w:val="00D94D35"/>
    <w:rsid w:val="00D95AE4"/>
    <w:rsid w:val="00D960FE"/>
    <w:rsid w:val="00D97976"/>
    <w:rsid w:val="00DA349C"/>
    <w:rsid w:val="00DA6A12"/>
    <w:rsid w:val="00DB0AD4"/>
    <w:rsid w:val="00DB24A0"/>
    <w:rsid w:val="00DC11C2"/>
    <w:rsid w:val="00DC4194"/>
    <w:rsid w:val="00DC4C26"/>
    <w:rsid w:val="00DC53E8"/>
    <w:rsid w:val="00DC737F"/>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3E8F"/>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32F"/>
    <w:rsid w:val="00E436D2"/>
    <w:rsid w:val="00E4541F"/>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111D"/>
    <w:rsid w:val="00EB2DE8"/>
    <w:rsid w:val="00EB55BB"/>
    <w:rsid w:val="00EC6A79"/>
    <w:rsid w:val="00EC70D5"/>
    <w:rsid w:val="00ED09F2"/>
    <w:rsid w:val="00ED0A8D"/>
    <w:rsid w:val="00ED0D42"/>
    <w:rsid w:val="00ED578D"/>
    <w:rsid w:val="00ED666E"/>
    <w:rsid w:val="00EE135B"/>
    <w:rsid w:val="00EE162D"/>
    <w:rsid w:val="00EE4839"/>
    <w:rsid w:val="00EE6713"/>
    <w:rsid w:val="00EF22D5"/>
    <w:rsid w:val="00EF720A"/>
    <w:rsid w:val="00F005CA"/>
    <w:rsid w:val="00F0306E"/>
    <w:rsid w:val="00F03215"/>
    <w:rsid w:val="00F058CF"/>
    <w:rsid w:val="00F064B1"/>
    <w:rsid w:val="00F0678A"/>
    <w:rsid w:val="00F10BE6"/>
    <w:rsid w:val="00F11532"/>
    <w:rsid w:val="00F1709E"/>
    <w:rsid w:val="00F214B0"/>
    <w:rsid w:val="00F237F7"/>
    <w:rsid w:val="00F24CDB"/>
    <w:rsid w:val="00F273DA"/>
    <w:rsid w:val="00F27945"/>
    <w:rsid w:val="00F279BD"/>
    <w:rsid w:val="00F332DB"/>
    <w:rsid w:val="00F33C82"/>
    <w:rsid w:val="00F37559"/>
    <w:rsid w:val="00F37D0A"/>
    <w:rsid w:val="00F40A96"/>
    <w:rsid w:val="00F4181B"/>
    <w:rsid w:val="00F475A9"/>
    <w:rsid w:val="00F53757"/>
    <w:rsid w:val="00F53C0C"/>
    <w:rsid w:val="00F54583"/>
    <w:rsid w:val="00F60FB4"/>
    <w:rsid w:val="00F65367"/>
    <w:rsid w:val="00F67DC0"/>
    <w:rsid w:val="00F71867"/>
    <w:rsid w:val="00F71C06"/>
    <w:rsid w:val="00F74611"/>
    <w:rsid w:val="00F753EE"/>
    <w:rsid w:val="00F75462"/>
    <w:rsid w:val="00F77596"/>
    <w:rsid w:val="00F81ED2"/>
    <w:rsid w:val="00F8454D"/>
    <w:rsid w:val="00F85207"/>
    <w:rsid w:val="00F85A88"/>
    <w:rsid w:val="00F85E09"/>
    <w:rsid w:val="00F93938"/>
    <w:rsid w:val="00F9649F"/>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B5C"/>
    <w:rsid w:val="00FF0C88"/>
    <w:rsid w:val="00FF13DC"/>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styleId="UnresolvedMention">
    <w:name w:val="Unresolved Mention"/>
    <w:basedOn w:val="DefaultParagraphFont"/>
    <w:uiPriority w:val="99"/>
    <w:semiHidden/>
    <w:unhideWhenUsed/>
    <w:rsid w:val="008501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758</Words>
  <Characters>3785</Characters>
  <Application>Microsoft Office Word</Application>
  <DocSecurity>0</DocSecurity>
  <Lines>171</Lines>
  <Paragraphs>58</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Arun Kumar {अरुण कुमार}</cp:lastModifiedBy>
  <cp:revision>114</cp:revision>
  <cp:lastPrinted>2026-02-05T10:10:00Z</cp:lastPrinted>
  <dcterms:created xsi:type="dcterms:W3CDTF">2024-05-28T05:12:00Z</dcterms:created>
  <dcterms:modified xsi:type="dcterms:W3CDTF">2026-02-11T09:55:00Z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2025-08-01T07:47:17Z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5452fd62-4998-4508-a992-bdb234867ab8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